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77110">
      <w:pPr>
        <w:jc w:val="center"/>
        <w:rPr>
          <w:rFonts w:ascii="宋体" w:hAnsi="宋体" w:cs="宋体"/>
          <w:sz w:val="36"/>
          <w:szCs w:val="36"/>
        </w:rPr>
      </w:pPr>
      <w:bookmarkStart w:id="0" w:name="_GoBack"/>
      <w:bookmarkEnd w:id="0"/>
      <w:r>
        <w:rPr>
          <w:rFonts w:hint="eastAsia" w:ascii="宋体" w:hAnsi="宋体" w:cs="宋体"/>
          <w:sz w:val="36"/>
          <w:szCs w:val="36"/>
        </w:rPr>
        <w:t>小山街道2024年上半年法治</w:t>
      </w:r>
      <w:r>
        <w:rPr>
          <w:rFonts w:hint="default" w:ascii="宋体" w:hAnsi="宋体" w:cs="宋体"/>
          <w:sz w:val="36"/>
          <w:szCs w:val="36"/>
          <w:lang w:val="en-US"/>
        </w:rPr>
        <w:t>政府</w:t>
      </w:r>
      <w:r>
        <w:rPr>
          <w:rFonts w:hint="eastAsia" w:ascii="宋体" w:hAnsi="宋体" w:cs="宋体"/>
          <w:sz w:val="36"/>
          <w:szCs w:val="36"/>
        </w:rPr>
        <w:t>建设情况报告</w:t>
      </w:r>
    </w:p>
    <w:p w14:paraId="461B46A1">
      <w:pPr>
        <w:ind w:firstLine="640" w:firstLineChars="200"/>
        <w:rPr>
          <w:rFonts w:ascii="仿宋" w:hAnsi="仿宋" w:eastAsia="仿宋" w:cs="仿宋"/>
          <w:color w:val="333333"/>
          <w:sz w:val="32"/>
          <w:szCs w:val="32"/>
          <w:shd w:val="clear" w:color="auto" w:fill="FFFFFF"/>
        </w:rPr>
      </w:pPr>
    </w:p>
    <w:p w14:paraId="54309A09">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小山街道坚持以习近平新时代中国特色社会主义思想和习近平法治思想为指导，深入贯彻党的二十大精神，</w:t>
      </w:r>
      <w:r>
        <w:rPr>
          <w:rFonts w:hint="eastAsia" w:ascii="仿宋" w:hAnsi="仿宋" w:eastAsia="仿宋" w:cs="仿宋"/>
          <w:color w:val="000000"/>
          <w:sz w:val="32"/>
          <w:szCs w:val="32"/>
        </w:rPr>
        <w:t>高质量推进法治政府建设，</w:t>
      </w:r>
      <w:r>
        <w:rPr>
          <w:rFonts w:hint="eastAsia" w:ascii="仿宋" w:hAnsi="仿宋" w:eastAsia="仿宋" w:cs="仿宋"/>
          <w:sz w:val="32"/>
          <w:szCs w:val="32"/>
        </w:rPr>
        <w:t>确保行政主体依法履行法定职责，切实维护人民群众合法权益。</w:t>
      </w:r>
      <w:r>
        <w:rPr>
          <w:rFonts w:hint="eastAsia" w:ascii="仿宋" w:hAnsi="仿宋" w:eastAsia="仿宋" w:cs="仿宋"/>
          <w:color w:val="333333"/>
          <w:sz w:val="32"/>
          <w:szCs w:val="32"/>
          <w:shd w:val="clear" w:color="auto" w:fill="FFFFFF"/>
        </w:rPr>
        <w:t>现将我街2024年上半年法治</w:t>
      </w:r>
      <w:r>
        <w:rPr>
          <w:rFonts w:hint="default" w:ascii="仿宋" w:hAnsi="仿宋" w:eastAsia="仿宋" w:cs="仿宋"/>
          <w:color w:val="333333"/>
          <w:sz w:val="32"/>
          <w:szCs w:val="32"/>
          <w:shd w:val="clear" w:color="auto" w:fill="FFFFFF"/>
          <w:lang w:val="en-US"/>
        </w:rPr>
        <w:t>政府</w:t>
      </w:r>
      <w:r>
        <w:rPr>
          <w:rFonts w:hint="eastAsia" w:ascii="仿宋" w:hAnsi="仿宋" w:eastAsia="仿宋" w:cs="仿宋"/>
          <w:color w:val="333333"/>
          <w:sz w:val="32"/>
          <w:szCs w:val="32"/>
          <w:shd w:val="clear" w:color="auto" w:fill="FFFFFF"/>
        </w:rPr>
        <w:t>建设情况报告如下：</w:t>
      </w:r>
    </w:p>
    <w:p w14:paraId="24EF9191">
      <w:pPr>
        <w:ind w:firstLine="964" w:firstLineChars="30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一、法治政府建设工作情况</w:t>
      </w:r>
    </w:p>
    <w:p w14:paraId="67B7D7BC">
      <w:pPr>
        <w:shd w:val="clear" w:color="auto" w:fill="FFFFFF"/>
        <w:wordWrap w:val="0"/>
        <w:spacing w:before="100" w:beforeAutospacing="1" w:after="150" w:line="540" w:lineRule="atLeast"/>
        <w:ind w:firstLine="643" w:firstLineChars="20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（一）坚持党对法治政府建设的领导</w:t>
      </w:r>
    </w:p>
    <w:p w14:paraId="48F5235B">
      <w:pPr>
        <w:shd w:val="clear" w:color="auto" w:fill="FFFFFF"/>
        <w:wordWrap w:val="0"/>
        <w:spacing w:before="100" w:beforeAutospacing="1" w:after="150" w:line="540" w:lineRule="atLeast"/>
        <w:ind w:firstLine="964" w:firstLineChars="300"/>
        <w:rPr>
          <w:rFonts w:ascii="仿宋" w:hAnsi="仿宋" w:eastAsia="仿宋" w:cs="仿宋"/>
          <w:sz w:val="32"/>
          <w:szCs w:val="32"/>
        </w:rPr>
      </w:pPr>
      <w:r>
        <w:rPr>
          <w:rFonts w:hint="eastAsia" w:ascii="仿宋" w:hAnsi="仿宋" w:eastAsia="仿宋" w:cs="仿宋"/>
          <w:b/>
          <w:bCs/>
          <w:color w:val="333333"/>
          <w:sz w:val="32"/>
          <w:szCs w:val="32"/>
          <w:shd w:val="clear" w:color="auto" w:fill="FFFFFF"/>
        </w:rPr>
        <w:t>1.</w:t>
      </w:r>
      <w:r>
        <w:rPr>
          <w:rFonts w:hint="eastAsia" w:ascii="仿宋" w:hAnsi="仿宋" w:eastAsia="仿宋" w:cs="仿宋"/>
          <w:sz w:val="32"/>
          <w:szCs w:val="32"/>
        </w:rPr>
        <w:t>强化组织领导，落实第一责任人工作制。全面加强党的领导，坚持政治引领，把推进法治政府建设作为践行“四个意识”、坚定“四个自信”、落实“两个维护”的实际行动和现实考验。深入学习领会习近平法治思想，</w:t>
      </w:r>
      <w:r>
        <w:rPr>
          <w:rFonts w:hint="eastAsia" w:ascii="仿宋" w:hAnsi="仿宋" w:eastAsia="仿宋" w:cs="仿宋"/>
          <w:color w:val="333333"/>
          <w:sz w:val="32"/>
          <w:szCs w:val="32"/>
          <w:shd w:val="clear" w:color="auto" w:fill="FFFFFF"/>
        </w:rPr>
        <w:t>切实履行法治政府建设主体职责，作为法治建设第一责任人，街道主要负责同志始终将法治政府建设摆在重要位置，带头认真履行法治建设重要组织者、推动者和实践者职责，将法治政府建设纳入街道重点工作中，进一步细化依法行政工作任务，</w:t>
      </w:r>
      <w:r>
        <w:rPr>
          <w:rFonts w:hint="eastAsia" w:ascii="仿宋" w:hAnsi="仿宋" w:eastAsia="仿宋" w:cs="仿宋"/>
          <w:sz w:val="32"/>
          <w:szCs w:val="32"/>
        </w:rPr>
        <w:t>落实“述法”要求，推进法制建设，运用法治思维和法治方式依法行政、推动发展、化解矛盾、维护稳定、应对风险。</w:t>
      </w:r>
    </w:p>
    <w:p w14:paraId="1F6F3FBB">
      <w:pPr>
        <w:widowControl w:val="0"/>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color w:val="333333"/>
          <w:sz w:val="32"/>
          <w:szCs w:val="32"/>
          <w:shd w:val="clear" w:color="auto" w:fill="FFFFFF"/>
        </w:rPr>
        <w:t>2.</w:t>
      </w:r>
      <w:r>
        <w:rPr>
          <w:rFonts w:hint="eastAsia" w:ascii="仿宋" w:hAnsi="仿宋" w:eastAsia="仿宋" w:cs="仿宋"/>
          <w:sz w:val="32"/>
          <w:szCs w:val="32"/>
        </w:rPr>
        <w:t>狠抓普法宣传,营造浓厚法治政府建设氛围。一是抓学习，坚持领导班子带头示范，开展学法活动，组织</w:t>
      </w:r>
      <w:r>
        <w:rPr>
          <w:rFonts w:hint="eastAsia" w:ascii="仿宋" w:hAnsi="仿宋" w:eastAsia="仿宋" w:cs="仿宋"/>
          <w:sz w:val="32"/>
          <w:szCs w:val="32"/>
          <w:lang w:eastAsia="zh-CN"/>
        </w:rPr>
        <w:t>理论学习中心组</w:t>
      </w:r>
      <w:r>
        <w:rPr>
          <w:rFonts w:hint="eastAsia" w:ascii="仿宋" w:hAnsi="仿宋" w:eastAsia="仿宋" w:cs="仿宋"/>
          <w:sz w:val="32"/>
          <w:szCs w:val="32"/>
        </w:rPr>
        <w:t>专题学法；二是抓宣传，把学习宣传贯彻习近平法治思想与日常工作紧密结合，强化科学理论武装，加强对习近平法治思想的宣传、宣讲，充分利用微信群、电子屏、公众号等形式广泛开展法治宣传，组织开展各类普法宣传活动。上半年共开展法治宣传17次，印发各类宣传资料3000余份，推动法治政府建设工作家喻户晓、深入人心；三是抓普法，结合网格员上门服务、志愿服务、主题活动等工作，有机结合抓实普法，让政策法规讲解走在前头、把依法办理贯穿始终。</w:t>
      </w:r>
    </w:p>
    <w:p w14:paraId="62ED4569">
      <w:pPr>
        <w:ind w:firstLine="643" w:firstLineChars="20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(二）完善依法行政制度体系</w:t>
      </w:r>
    </w:p>
    <w:p w14:paraId="1440D557">
      <w:pPr>
        <w:ind w:firstLine="643" w:firstLineChars="200"/>
        <w:rPr>
          <w:rFonts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1.进一步推动落实普法工作责任。</w:t>
      </w:r>
      <w:r>
        <w:rPr>
          <w:rFonts w:hint="eastAsia" w:ascii="仿宋" w:hAnsi="仿宋" w:eastAsia="仿宋" w:cs="仿宋"/>
          <w:color w:val="333333"/>
          <w:sz w:val="32"/>
          <w:szCs w:val="32"/>
          <w:shd w:val="clear" w:color="auto" w:fill="FFFFFF"/>
        </w:rPr>
        <w:t>2024年上半年小山街道各科室和社区积极面向执法对象、管理对象、服务对象以及社会公众，围绕与其职能相关的法律法规，广泛开展有关宪法、民法典、安全生产、禁毒、反邪教、防诈骗、消防安全等各类宣传活动50余场次，分发各类宣传单、宣传手册1万余份，惠及群众8000余人次，营造了良好的宣传氛围。</w:t>
      </w:r>
    </w:p>
    <w:p w14:paraId="33006EA2">
      <w:pPr>
        <w:ind w:firstLine="643" w:firstLineChars="200"/>
        <w:rPr>
          <w:rFonts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2.及时开展备案审查和清理。</w:t>
      </w:r>
      <w:r>
        <w:rPr>
          <w:rFonts w:hint="eastAsia" w:ascii="仿宋" w:hAnsi="仿宋" w:eastAsia="仿宋" w:cs="仿宋"/>
          <w:color w:val="333333"/>
          <w:sz w:val="32"/>
          <w:szCs w:val="32"/>
          <w:shd w:val="clear" w:color="auto" w:fill="FFFFFF"/>
        </w:rPr>
        <w:t>认真执行行政规范性文件清理制度，及时清理不适应改革创新、高质量发展的行政规范性文件，做好行政规范性文件的动态管理。</w:t>
      </w:r>
    </w:p>
    <w:p w14:paraId="5CCA2CF4">
      <w:pPr>
        <w:spacing w:line="57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3.加强法治文化阵地和设施建设。</w:t>
      </w:r>
      <w:r>
        <w:rPr>
          <w:rFonts w:hint="eastAsia" w:ascii="仿宋" w:hAnsi="仿宋" w:eastAsia="仿宋" w:cs="仿宋"/>
          <w:sz w:val="32"/>
          <w:szCs w:val="32"/>
        </w:rPr>
        <w:t>我街道依托社区开展形式多样、生动活泼的法治文化宣传教育活动，营造社区法治氛围，引导居民在任何时候都要依法办事，以理性、合法的形式表达利益诉求，营造和谐文明的社区氛围，推进民主法治网格的创建。</w:t>
      </w:r>
    </w:p>
    <w:p w14:paraId="66E01F3D">
      <w:pPr>
        <w:ind w:firstLine="321" w:firstLineChars="10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（三）加强政务信息公开</w:t>
      </w:r>
    </w:p>
    <w:p w14:paraId="1934520A">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1.进一步强化职责落实。安排专人负责政务信息公开，并对人员开展培训，全面分解落实各项政务信息公开任务。按照《中华人民共和国政府信息公开条例》要求，严格落实政务信息公开。</w:t>
      </w:r>
    </w:p>
    <w:p w14:paraId="0146F0AA">
      <w:pPr>
        <w:spacing w:line="57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333333"/>
          <w:sz w:val="32"/>
          <w:szCs w:val="32"/>
          <w:shd w:val="clear" w:color="auto" w:fill="FFFFFF"/>
        </w:rPr>
        <w:t>2.继续围绕群众关心事项。不断提升政务公开工作水平。深化政府信息主动公开内容，及时、准确、具体公开各项行政执法事项的依据</w:t>
      </w:r>
      <w:r>
        <w:rPr>
          <w:rFonts w:hint="eastAsia" w:ascii="仿宋" w:hAnsi="仿宋" w:eastAsia="仿宋" w:cs="仿宋"/>
          <w:color w:val="333333"/>
          <w:sz w:val="32"/>
          <w:szCs w:val="32"/>
          <w:shd w:val="clear" w:color="auto" w:fill="FFFFFF"/>
          <w:lang w:val="en-US" w:eastAsia="zh-CN"/>
        </w:rPr>
        <w:t>.</w:t>
      </w:r>
    </w:p>
    <w:p w14:paraId="4558DDDA">
      <w:pPr>
        <w:ind w:firstLine="321" w:firstLineChars="100"/>
        <w:rPr>
          <w:rFonts w:ascii="仿宋" w:hAnsi="仿宋" w:eastAsia="仿宋" w:cs="仿宋"/>
          <w:b/>
          <w:bCs/>
          <w:color w:val="3D3D3D"/>
          <w:sz w:val="32"/>
          <w:szCs w:val="32"/>
        </w:rPr>
      </w:pPr>
      <w:r>
        <w:rPr>
          <w:rFonts w:hint="eastAsia" w:ascii="仿宋" w:hAnsi="仿宋" w:eastAsia="仿宋" w:cs="仿宋"/>
          <w:b/>
          <w:bCs/>
          <w:color w:val="333333"/>
          <w:sz w:val="32"/>
          <w:szCs w:val="32"/>
          <w:shd w:val="clear" w:color="auto" w:fill="FFFFFF"/>
        </w:rPr>
        <w:t>（四）</w:t>
      </w:r>
      <w:r>
        <w:rPr>
          <w:rFonts w:hint="eastAsia" w:ascii="仿宋" w:hAnsi="仿宋" w:eastAsia="仿宋" w:cs="仿宋"/>
          <w:b/>
          <w:bCs/>
          <w:color w:val="3D3D3D"/>
          <w:sz w:val="32"/>
          <w:szCs w:val="32"/>
        </w:rPr>
        <w:t>社会矛盾纠纷依法有效化解</w:t>
      </w:r>
    </w:p>
    <w:p w14:paraId="1A9996A0">
      <w:pPr>
        <w:widowControl w:val="0"/>
        <w:spacing w:line="570" w:lineRule="exact"/>
        <w:ind w:firstLine="640" w:firstLineChars="200"/>
        <w:rPr>
          <w:rFonts w:ascii="仿宋" w:hAnsi="仿宋" w:eastAsia="仿宋" w:cs="仿宋"/>
          <w:sz w:val="32"/>
          <w:szCs w:val="32"/>
        </w:rPr>
      </w:pPr>
      <w:r>
        <w:rPr>
          <w:rFonts w:hint="eastAsia" w:ascii="仿宋" w:hAnsi="仿宋" w:eastAsia="仿宋" w:cs="仿宋"/>
          <w:color w:val="333333"/>
          <w:sz w:val="32"/>
          <w:szCs w:val="32"/>
          <w:shd w:val="clear" w:color="auto" w:fill="FFFFFF"/>
        </w:rPr>
        <w:t>我街道高度重视社会矛盾化解工作，认真落实各项综合治理措施，在做好矛盾化解工作的同时，做好矛盾排查、调处工作，热情接待来访群众，倾听来访群众提出的各种问题，做到来访群众提出的问题能解决的都及时给予解决，暂不能解决的认真做好解释工作。</w:t>
      </w:r>
      <w:r>
        <w:rPr>
          <w:rFonts w:hint="eastAsia" w:ascii="仿宋" w:hAnsi="仿宋" w:eastAsia="仿宋" w:cs="仿宋"/>
          <w:sz w:val="32"/>
          <w:szCs w:val="32"/>
        </w:rPr>
        <w:t>及时主动摸排各类矛盾纠纷，将各类矛盾遏制在萌芽状态，进一步提高行政执法队伍建设，依法行政、严格执法，全面落实“社区法律顾问”，依法打击违规违法行为，努力构建办事依法、遇事找法、解决问题用法、化解矛盾靠法的法治良序；三是深化便民服务，深化“一窗式”受理、一站式审批，一条龙服务办理体系，夯实全天候政务服务，严格落实值班制度。</w:t>
      </w:r>
    </w:p>
    <w:p w14:paraId="4B36FCE5">
      <w:pPr>
        <w:numPr>
          <w:ilvl w:val="0"/>
          <w:numId w:val="1"/>
        </w:numPr>
        <w:ind w:firstLine="643" w:firstLineChars="20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存在的不足和原因</w:t>
      </w:r>
    </w:p>
    <w:p w14:paraId="5E75E8CA">
      <w:pPr>
        <w:widowControl w:val="0"/>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一是基层法治队伍建设有待加强。在各项基层工作中，因缺乏专业的或具有法律知识的法治建设干部队伍，在开展各项法治活动中，基层法治工作与上级要求的标准还有相当大的差距，在全面实施依法行政方面还存在法律人才的不足和法律知识的短板。</w:t>
      </w:r>
    </w:p>
    <w:p w14:paraId="764A8D70">
      <w:pPr>
        <w:widowControl w:val="0"/>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二是法制宣传活动有待提高。政策宣传、普法培训工作的形式比较单一，法律宣传工作还不够全面。法律进机关、进企业、下基层等落实不够，法律宣传不够深入群众生活，法律宣传效果还不够明显。</w:t>
      </w:r>
      <w:r>
        <w:rPr>
          <w:rFonts w:hint="eastAsia" w:ascii="仿宋" w:hAnsi="仿宋" w:eastAsia="仿宋" w:cs="仿宋"/>
          <w:color w:val="333333"/>
          <w:sz w:val="32"/>
          <w:szCs w:val="32"/>
          <w:shd w:val="clear" w:color="auto" w:fill="FFFFFF"/>
        </w:rPr>
        <w:t>我街道法治政府建设工作虽取得了一定的成绩，但与上级的要求和人民群众的期待还有一定差距，在</w:t>
      </w:r>
      <w:r>
        <w:rPr>
          <w:rFonts w:hint="eastAsia" w:ascii="仿宋" w:hAnsi="仿宋" w:eastAsia="仿宋" w:cs="仿宋"/>
          <w:sz w:val="32"/>
          <w:szCs w:val="32"/>
        </w:rPr>
        <w:t>扎实开展好各项基层基础工作，努力推动法治政府建设工作再上一个新台阶。</w:t>
      </w:r>
    </w:p>
    <w:p w14:paraId="5FDD4031">
      <w:pPr>
        <w:ind w:firstLine="640" w:firstLineChars="200"/>
        <w:rPr>
          <w:rFonts w:ascii="仿宋" w:hAnsi="仿宋" w:eastAsia="仿宋" w:cs="仿宋"/>
          <w:color w:val="333333"/>
          <w:sz w:val="32"/>
          <w:szCs w:val="32"/>
          <w:shd w:val="clear" w:color="auto" w:fill="FFFFFF"/>
        </w:rPr>
      </w:pPr>
    </w:p>
    <w:p w14:paraId="5088AD3F">
      <w:pPr>
        <w:ind w:firstLine="643" w:firstLineChars="20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三、下一步工作重点</w:t>
      </w:r>
    </w:p>
    <w:p w14:paraId="155F25AD">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一</w:t>
      </w:r>
      <w:r>
        <w:rPr>
          <w:rFonts w:hint="eastAsia" w:ascii="仿宋" w:hAnsi="仿宋" w:eastAsia="仿宋" w:cs="仿宋"/>
          <w:color w:val="333333"/>
          <w:sz w:val="32"/>
          <w:szCs w:val="32"/>
          <w:shd w:val="clear" w:color="auto" w:fill="FFFFFF"/>
        </w:rPr>
        <w:t>）进一步加强法治宣传教育。扎实推进普法工作，加大法治宣传经费投入，进一步丰富宣传载体，利用灵活多样的宣传形式，努力消除普法盲区，形成全社会共同参与法治建设的良好氛围。</w:t>
      </w:r>
    </w:p>
    <w:p w14:paraId="50284ED0">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二</w:t>
      </w:r>
      <w:r>
        <w:rPr>
          <w:rFonts w:hint="eastAsia" w:ascii="仿宋" w:hAnsi="仿宋" w:eastAsia="仿宋" w:cs="仿宋"/>
          <w:color w:val="333333"/>
          <w:sz w:val="32"/>
          <w:szCs w:val="32"/>
          <w:shd w:val="clear" w:color="auto" w:fill="FFFFFF"/>
        </w:rPr>
        <w:t>）进一步规范公正文明执法。严格贯彻落实行政执法公示制度、执法全过程记录制度、重大执法决定法制审核制度。加大对重点领域的执法力度，创新行政执法方式，推行柔性执法。</w:t>
      </w:r>
    </w:p>
    <w:p w14:paraId="468B6EBA">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lang w:eastAsia="zh-CN"/>
        </w:rPr>
        <w:t>三</w:t>
      </w:r>
      <w:r>
        <w:rPr>
          <w:rFonts w:hint="eastAsia" w:ascii="仿宋" w:hAnsi="仿宋" w:eastAsia="仿宋" w:cs="仿宋"/>
          <w:color w:val="333333"/>
          <w:sz w:val="32"/>
          <w:szCs w:val="32"/>
          <w:shd w:val="clear" w:color="auto" w:fill="FFFFFF"/>
        </w:rPr>
        <w:t>）进一步完善法制机构队伍建设。完善和优化法制机构的职能配置，加强执法人员培育工作，提高法律专业人员比例,为政府法制工作提供有力保障。</w:t>
      </w:r>
    </w:p>
    <w:p w14:paraId="715932BE">
      <w:pPr>
        <w:shd w:val="clear" w:color="auto" w:fill="FFFFFF"/>
        <w:spacing w:line="360" w:lineRule="auto"/>
        <w:ind w:firstLine="618"/>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w:t>
      </w:r>
    </w:p>
    <w:p w14:paraId="0924F2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34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sz w:val="18"/>
      <w:szCs w:val="18"/>
    </w:rPr>
  </w:style>
  <w:style w:type="character" w:customStyle="1" w:styleId="7">
    <w:name w:val="页脚 Char"/>
    <w:basedOn w:val="5"/>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5</Pages>
  <Words>1989</Words>
  <Characters>2013</Characters>
  <Paragraphs>26</Paragraphs>
  <TotalTime>14</TotalTime>
  <ScaleCrop>false</ScaleCrop>
  <LinksUpToDate>false</LinksUpToDate>
  <CharactersWithSpaces>2015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2024-06-25T03:03:00Z</dcterms:created>
  <dc:creator>Administrator</dc:creator>
  <cp:lastModifiedBy>TC</cp:lastModifiedBy>
  <dcterms:modified xsi:type="dcterms:W3CDTF">2025-01-03T02:13:39Z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594F5BDB61924C69844164C1A4EDC01E_12</vt:lpwstr>
  </property>
  <property fmtid="{D5CDD505-2E9C-101B-9397-08002B2CF9AE}" pid="4" name="KSOTemplateDocerSaveRecord">
    <vt:lpwstr>eyJoZGlkIjoiNDY0MzQwNDM3NzMyOTAwZGViMTFjZmY0M2U4NTllMzgifQ==</vt:lpwstr>
  </property>
</Properties>
</file>