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C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唐山市自然资源和规划局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路南区分局</w:t>
      </w:r>
    </w:p>
    <w:p w14:paraId="087E2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年度政府信息公开工作年度报告</w:t>
      </w:r>
    </w:p>
    <w:p w14:paraId="41E2B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</w:p>
    <w:p w14:paraId="737365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根据《中华人民共和国政府信息公开条例》、《中华人民共和国政府信息公开工作年度报告格式》和省、市有关要求，我局编制了202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。报告由总体情况，主动公开政府信息情况，收到和处理政府信息公开申请情况，因政府信息公开工作被申请行政复议、提起行政诉讼情况，政府信息公开工作存在的主要问题及改进情况，其他需要报告的事项六个部分组成。本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 w14:paraId="1D4F1C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64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08475C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年，我局按照省、市关于政务公开工作的相关要求和部署，全面落实《中华人民共和国政府信息公开条例》要求，紧紧围绕市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局和路南区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中心工作及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点工作，着力提升政务公开质量，加强主动公开和解读回应，加强平台建设和政府信息管理，完善公开制度，积极主动做好依申请公开工作，切实保障人民群众知情权、参与权、表达权、监督权，增强人民群众满意度、获得感。</w:t>
      </w:r>
    </w:p>
    <w:p w14:paraId="54793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（一）主动公开方面</w:t>
      </w:r>
    </w:p>
    <w:p w14:paraId="75F901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一是深化“放管服”改革信息公开。根据实际调整信息公开领导小组职责及成员，由主要负责同志任组长，分管负责同志任副组长，各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室单位负责同志为成员。领导小组办公室设在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局办公室，各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室单位全部明确兼职信息员，形成了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局主要负责同志亲自抓、分管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具体抓、一级抓一级、层层抓落实的政务公开工作机制。立足政务公开部门网站，结合工作实际，动态调整我局《政务公开事项清单》和《负面清单》。按要求我局在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门户网站上发布了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项行政权力清单，完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善了《唐山市自然资源和规划局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政府信息公开指南》，公布了依申请公开工作电话“526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”，公开了政务服务事项办理情况。</w:t>
      </w:r>
    </w:p>
    <w:p w14:paraId="5D1C2A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推进征地信息公开。目前，已经形成了以唐山路南区人民政府网为主，河北省征地信息公开专栏等分类发布的多渠道、综合性政务公开平台群。整合了国务院、省级政府批准用地信息，包括征地告知书、“一书四方案”、建设用地批复文件及转发文件、征地公告、征地补偿安置方案公告等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全年公开征地信息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项。</w:t>
      </w:r>
    </w:p>
    <w:p w14:paraId="7002E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三是加强规划编制、建设项目规划公示信息公开。始终坚持规划引领，积极推进国土空间总体规划编制工作，科学谋划城市发展定位和空间布局，使城市规划建设更趋科学合理。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全年共发布规划编制信息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条、建设项目规划公示信息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 w14:paraId="401857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四是规范土地市场信息公开，202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年全年通过中国土地市场网发布出让信息1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条。包括：娱乐用地、教育用地、商业用地、住宅用地、工业用地成交价等。</w:t>
      </w:r>
    </w:p>
    <w:p w14:paraId="196779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五是部门预决算和政府采购信息公开。在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局门户网站公开分局202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年度部门决算和202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年部门预算。根据财政部的统一要求，公开内容包括财政拨款收支、“三公”经费支出表等表格及有关文字说明。</w:t>
      </w:r>
    </w:p>
    <w:p w14:paraId="655AC8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六是各项专题信息发布情况。不动产登记方面，全年共为来访群众办理不动产权证书遗失声明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不动产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首次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登记公告177份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。行政执法信息公示方面，全年共公示行政执法信息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 w14:paraId="060D97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（二）依申请公开方面</w:t>
      </w:r>
    </w:p>
    <w:p w14:paraId="641363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共收到政府信息公开申请33件。其中土地类25件、其他8件。土地征收信息1件，占申请总量的20%，申请内容包括征地批准文件及申报材料、建设用地备案信息、征地补偿政策等。截至2024年12月31日，办结32件。已办结的申请中，申请信息经检索不存在的31件，予以公开的1件。</w:t>
      </w:r>
    </w:p>
    <w:p w14:paraId="32466F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（三）政府信息管理方面</w:t>
      </w:r>
    </w:p>
    <w:p w14:paraId="42970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建立政府信息发布源头管理机制，建立健全政府信息公开保密审查制度，严格网站和新媒体内容发布审核机制，严把政治关、法律关、保密关，特别是文稿关。</w:t>
      </w:r>
    </w:p>
    <w:p w14:paraId="57AD72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（四）政府信息公开平台建设方面</w:t>
      </w:r>
    </w:p>
    <w:p w14:paraId="7C70EB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2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一是不断拓展政务信息公开渠道。立足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门户网站，及时公开发布群众关切的热点问题。着力强化窗口单位在政务公开方面的服务作用，在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路南区政府大门两侧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批大厅显著位置公开办事流程、规章政策等，在服务窗口摆放宣传材料、明白纸，并设立意见箱、意见薄和投诉电话，用公开促服务、促规范。二是不断提高网络安全防护水平。为保障网站运行稳定、功能正常，定期开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局政务网站系统巡检、自检，及时修补各种漏洞，全面提高安全防护水平。</w:t>
      </w:r>
    </w:p>
    <w:p w14:paraId="7FFD1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（五）监督保障方面</w:t>
      </w:r>
    </w:p>
    <w:p w14:paraId="20E6E7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一是完善工作机制。落实专人负责政府信息公开工作，对政府信息公开工作的全流程均有明确的制度规定；二是定期进行政务公开工作培训。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自然资源规划系统政府信息公开工作业务培训，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熟悉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信息公开工作流程、典型案例，切实增强干部队伍的业务能力和法治意识。</w:t>
      </w:r>
    </w:p>
    <w:p w14:paraId="7F3B2D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9EF4D5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1833E3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199885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06BA58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73652E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12FD9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078"/>
      </w:tblGrid>
      <w:tr w14:paraId="6A9F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 w14:paraId="0C245B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第二十条第（五）项</w:t>
            </w:r>
          </w:p>
        </w:tc>
      </w:tr>
      <w:tr w14:paraId="79AA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382" w:type="dxa"/>
            <w:vAlign w:val="center"/>
          </w:tcPr>
          <w:p w14:paraId="6CC1EA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 w14:paraId="27D794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本年处理决定数量</w:t>
            </w:r>
          </w:p>
          <w:p w14:paraId="6C8400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 增/减</w:t>
            </w:r>
          </w:p>
          <w:p w14:paraId="32D459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处理决定数量</w:t>
            </w:r>
          </w:p>
        </w:tc>
      </w:tr>
      <w:tr w14:paraId="6C18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 w14:paraId="76477D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078" w:type="dxa"/>
            <w:vAlign w:val="center"/>
          </w:tcPr>
          <w:p w14:paraId="0597F3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 w14:paraId="73E8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 w14:paraId="4BE49E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第二十条第（六）项</w:t>
            </w:r>
          </w:p>
        </w:tc>
      </w:tr>
      <w:tr w14:paraId="043D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382" w:type="dxa"/>
            <w:vAlign w:val="center"/>
          </w:tcPr>
          <w:p w14:paraId="393E93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 w14:paraId="2FB54D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本年处理决定数量</w:t>
            </w:r>
          </w:p>
          <w:p w14:paraId="7A2329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本年增/减</w:t>
            </w:r>
          </w:p>
          <w:p w14:paraId="144DE2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处理决定数量</w:t>
            </w:r>
          </w:p>
        </w:tc>
      </w:tr>
      <w:tr w14:paraId="6DBC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 w14:paraId="34D435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078" w:type="dxa"/>
            <w:vAlign w:val="center"/>
          </w:tcPr>
          <w:p w14:paraId="64864F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 w14:paraId="0C55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382" w:type="dxa"/>
            <w:vAlign w:val="center"/>
          </w:tcPr>
          <w:p w14:paraId="19835A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078" w:type="dxa"/>
            <w:vAlign w:val="center"/>
          </w:tcPr>
          <w:p w14:paraId="1B6A0F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  <w:p w14:paraId="0E47DC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  <w:p w14:paraId="3404A4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 w14:paraId="56DE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0" w:type="dxa"/>
            <w:gridSpan w:val="2"/>
            <w:vAlign w:val="center"/>
          </w:tcPr>
          <w:p w14:paraId="1BF2F8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第二十条第（八项）</w:t>
            </w:r>
          </w:p>
        </w:tc>
      </w:tr>
      <w:tr w14:paraId="089D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82" w:type="dxa"/>
            <w:vAlign w:val="center"/>
          </w:tcPr>
          <w:p w14:paraId="0CBC0C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078" w:type="dxa"/>
            <w:vAlign w:val="center"/>
          </w:tcPr>
          <w:p w14:paraId="3BD905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本年收费金额</w:t>
            </w:r>
          </w:p>
        </w:tc>
      </w:tr>
      <w:tr w14:paraId="2274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82" w:type="dxa"/>
            <w:vAlign w:val="center"/>
          </w:tcPr>
          <w:p w14:paraId="139308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078" w:type="dxa"/>
            <w:vAlign w:val="center"/>
          </w:tcPr>
          <w:p w14:paraId="2B271C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18487.4元</w:t>
            </w:r>
          </w:p>
        </w:tc>
      </w:tr>
    </w:tbl>
    <w:p w14:paraId="4C0D1D5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4AA443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D3C8F7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82C6DD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61BD8E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4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6"/>
        <w:gridCol w:w="2666"/>
        <w:gridCol w:w="672"/>
        <w:gridCol w:w="611"/>
        <w:gridCol w:w="616"/>
        <w:gridCol w:w="618"/>
        <w:gridCol w:w="618"/>
        <w:gridCol w:w="636"/>
        <w:gridCol w:w="692"/>
      </w:tblGrid>
      <w:tr w14:paraId="237A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restart"/>
            <w:vAlign w:val="center"/>
          </w:tcPr>
          <w:p w14:paraId="3596AC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637" w:type="pct"/>
            <w:gridSpan w:val="7"/>
            <w:vAlign w:val="center"/>
          </w:tcPr>
          <w:p w14:paraId="0CEDBD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 w14:paraId="4D8D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continue"/>
            <w:vAlign w:val="center"/>
          </w:tcPr>
          <w:p w14:paraId="6DE66F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98" w:type="pct"/>
            <w:vMerge w:val="restart"/>
            <w:vAlign w:val="center"/>
          </w:tcPr>
          <w:p w14:paraId="71874A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1831" w:type="pct"/>
            <w:gridSpan w:val="5"/>
            <w:vAlign w:val="center"/>
          </w:tcPr>
          <w:p w14:paraId="09CF88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407" w:type="pct"/>
            <w:vAlign w:val="center"/>
          </w:tcPr>
          <w:p w14:paraId="274454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 w14:paraId="3B96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Merge w:val="continue"/>
            <w:vAlign w:val="center"/>
          </w:tcPr>
          <w:p w14:paraId="3D04EB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98" w:type="pct"/>
            <w:vMerge w:val="continue"/>
            <w:vAlign w:val="center"/>
          </w:tcPr>
          <w:p w14:paraId="13C49F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77F895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364" w:type="pct"/>
            <w:vAlign w:val="center"/>
          </w:tcPr>
          <w:p w14:paraId="5E5FC9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科研</w:t>
            </w:r>
          </w:p>
          <w:p w14:paraId="7412FE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机构</w:t>
            </w:r>
          </w:p>
        </w:tc>
        <w:tc>
          <w:tcPr>
            <w:tcW w:w="365" w:type="pct"/>
            <w:vAlign w:val="center"/>
          </w:tcPr>
          <w:p w14:paraId="6FCEC1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社会</w:t>
            </w:r>
          </w:p>
          <w:p w14:paraId="7593BE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公益</w:t>
            </w:r>
          </w:p>
          <w:p w14:paraId="0DBCF0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组织</w:t>
            </w:r>
          </w:p>
        </w:tc>
        <w:tc>
          <w:tcPr>
            <w:tcW w:w="365" w:type="pct"/>
            <w:vAlign w:val="center"/>
          </w:tcPr>
          <w:p w14:paraId="7CEAD0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法律</w:t>
            </w:r>
          </w:p>
          <w:p w14:paraId="73579A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服务</w:t>
            </w:r>
          </w:p>
          <w:p w14:paraId="3EA640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机构</w:t>
            </w:r>
          </w:p>
        </w:tc>
        <w:tc>
          <w:tcPr>
            <w:tcW w:w="375" w:type="pct"/>
            <w:vAlign w:val="center"/>
          </w:tcPr>
          <w:p w14:paraId="4DEE367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407" w:type="pct"/>
            <w:vAlign w:val="center"/>
          </w:tcPr>
          <w:p w14:paraId="2BFEE1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2C9B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 w14:paraId="172698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398" w:type="pct"/>
            <w:vAlign w:val="center"/>
          </w:tcPr>
          <w:p w14:paraId="06D5A1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61" w:type="pct"/>
            <w:vAlign w:val="center"/>
          </w:tcPr>
          <w:p w14:paraId="4FE0EB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 w14:paraId="20831F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FA796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92DFB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5" w:type="pct"/>
            <w:vAlign w:val="center"/>
          </w:tcPr>
          <w:p w14:paraId="15320D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2A70A7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 w14:paraId="64B1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 w14:paraId="08F3E7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398" w:type="pct"/>
            <w:vAlign w:val="center"/>
          </w:tcPr>
          <w:p w14:paraId="1F6FDA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668808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6376C2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8409F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40B9B1B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64555D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19F356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6DD0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restart"/>
            <w:vAlign w:val="center"/>
          </w:tcPr>
          <w:p w14:paraId="31DCC9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2022" w:type="pct"/>
            <w:gridSpan w:val="2"/>
            <w:vAlign w:val="center"/>
          </w:tcPr>
          <w:p w14:paraId="7701CE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予以公开</w:t>
            </w:r>
          </w:p>
        </w:tc>
        <w:tc>
          <w:tcPr>
            <w:tcW w:w="398" w:type="pct"/>
            <w:vAlign w:val="center"/>
          </w:tcPr>
          <w:p w14:paraId="7516BC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558765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 w14:paraId="41CAA0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20C095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26DF4C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62EC88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6E976A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80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A6974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 w14:paraId="18465B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部分公开（区分处理的、只记这一情形，不计其他情形）</w:t>
            </w:r>
          </w:p>
        </w:tc>
        <w:tc>
          <w:tcPr>
            <w:tcW w:w="398" w:type="pct"/>
            <w:vAlign w:val="center"/>
          </w:tcPr>
          <w:p w14:paraId="191052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61" w:type="pct"/>
            <w:vAlign w:val="center"/>
          </w:tcPr>
          <w:p w14:paraId="7C13CD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7919C5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6602F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627B3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05E14A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4BB7DB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 w14:paraId="0B93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39F563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35A0AB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不予公开</w:t>
            </w:r>
          </w:p>
        </w:tc>
        <w:tc>
          <w:tcPr>
            <w:tcW w:w="1575" w:type="pct"/>
            <w:vAlign w:val="center"/>
          </w:tcPr>
          <w:p w14:paraId="0A652E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398" w:type="pct"/>
            <w:vAlign w:val="center"/>
          </w:tcPr>
          <w:p w14:paraId="175585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034BAC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663E8C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07087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6AAEE1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3F050C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34A273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2CBA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F8C048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63A1E1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7545BB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398" w:type="pct"/>
            <w:vAlign w:val="center"/>
          </w:tcPr>
          <w:p w14:paraId="50B6C2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43F948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5F0DE6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68D6B7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6A457D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247BEC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5FCF30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51EF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12AE3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15B3A6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6BA08C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398" w:type="pct"/>
            <w:vAlign w:val="center"/>
          </w:tcPr>
          <w:p w14:paraId="112514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7026B2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4CB2A6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B4060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FCCC4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6BA407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46B302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727D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3596B1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0971D1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7CAAF2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398" w:type="pct"/>
            <w:vAlign w:val="center"/>
          </w:tcPr>
          <w:p w14:paraId="018DAC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4EC351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1F8EAA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E4F77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55E0EC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66BD71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3EAFBA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52C8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295C6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450459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2D7FC7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398" w:type="pct"/>
            <w:vAlign w:val="center"/>
          </w:tcPr>
          <w:p w14:paraId="1DB8B4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3789A2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5FD764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55D0C7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C2CCE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2986D2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6D8514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6145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6E58CD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71F38F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4F5379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398" w:type="pct"/>
            <w:vAlign w:val="center"/>
          </w:tcPr>
          <w:p w14:paraId="247E84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1F21AD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043F746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414F9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5D15D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4551E1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22B52A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5DC8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F2BA6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6A27DC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07FA70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398" w:type="pct"/>
            <w:vAlign w:val="center"/>
          </w:tcPr>
          <w:p w14:paraId="78C43F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19B9C1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54BF22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7C3DD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7457B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56D973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3E4230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29A3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30A02D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5B024F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4D974A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398" w:type="pct"/>
            <w:vAlign w:val="center"/>
          </w:tcPr>
          <w:p w14:paraId="122FD7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413E5D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 w14:paraId="08EBBC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E55E8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C6228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446C38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center" w:pos="270"/>
                <w:tab w:val="left" w:pos="381"/>
              </w:tabs>
              <w:spacing w:before="0" w:beforeAutospacing="0" w:after="0" w:afterAutospacing="0" w:line="560" w:lineRule="atLeast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ab/>
            </w:r>
          </w:p>
        </w:tc>
        <w:tc>
          <w:tcPr>
            <w:tcW w:w="407" w:type="pct"/>
            <w:vAlign w:val="center"/>
          </w:tcPr>
          <w:p w14:paraId="7A5DF1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34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42AC38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62BA13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无法提供</w:t>
            </w:r>
          </w:p>
        </w:tc>
        <w:tc>
          <w:tcPr>
            <w:tcW w:w="1575" w:type="pct"/>
            <w:vAlign w:val="center"/>
          </w:tcPr>
          <w:p w14:paraId="1D1438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398" w:type="pct"/>
            <w:vAlign w:val="center"/>
          </w:tcPr>
          <w:p w14:paraId="5C91B8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61" w:type="pct"/>
            <w:vAlign w:val="center"/>
          </w:tcPr>
          <w:p w14:paraId="79097F4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 w14:paraId="5C2A42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4A4DEFF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55393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5" w:type="pct"/>
            <w:vAlign w:val="center"/>
          </w:tcPr>
          <w:p w14:paraId="3FF663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 w14:paraId="11AAA9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</w:tr>
      <w:tr w14:paraId="5E8F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ED0AB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4E81CF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6CC78B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398" w:type="pct"/>
            <w:vAlign w:val="center"/>
          </w:tcPr>
          <w:p w14:paraId="4AF1E1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11209D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1E50C9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46BD1D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3D024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2EB77F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688AAB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92E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1D841C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0D46CC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40B082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398" w:type="pct"/>
            <w:vAlign w:val="center"/>
          </w:tcPr>
          <w:p w14:paraId="7963FB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6732FF9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5F874D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241F78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A7177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4CBD4F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59F697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5178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717D90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5FEE8D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不予处理</w:t>
            </w:r>
          </w:p>
        </w:tc>
        <w:tc>
          <w:tcPr>
            <w:tcW w:w="1575" w:type="pct"/>
            <w:vAlign w:val="center"/>
          </w:tcPr>
          <w:p w14:paraId="4140F8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398" w:type="pct"/>
            <w:vAlign w:val="center"/>
          </w:tcPr>
          <w:p w14:paraId="4FCC53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4F1FE6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713DCD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8BE35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74289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7D137B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743A73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2506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2F19F9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33E5FE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641C9A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398" w:type="pct"/>
            <w:vAlign w:val="center"/>
          </w:tcPr>
          <w:p w14:paraId="609C59D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43F447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4115D0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65BF56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46330A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04C19F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657306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F38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63FFAF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40BE91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22FC650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398" w:type="pct"/>
            <w:vAlign w:val="center"/>
          </w:tcPr>
          <w:p w14:paraId="6882D5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510394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226B83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B3DC3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634B05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4488D0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317718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4698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17FD41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564308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481764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398" w:type="pct"/>
            <w:vAlign w:val="center"/>
          </w:tcPr>
          <w:p w14:paraId="04DD02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352A08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0398D4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89240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40B2CD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01830E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7F89E1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0CE3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0F59D0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0729E2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1575" w:type="pct"/>
            <w:vAlign w:val="center"/>
          </w:tcPr>
          <w:p w14:paraId="47C51C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398" w:type="pct"/>
            <w:vAlign w:val="center"/>
          </w:tcPr>
          <w:p w14:paraId="160A07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579932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1DF9BA7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2CEAF6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5A1E8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1EB5FF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29BB36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</w:tr>
      <w:tr w14:paraId="664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0765B9A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 w14:paraId="3BB685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其他处理</w:t>
            </w:r>
          </w:p>
        </w:tc>
        <w:tc>
          <w:tcPr>
            <w:tcW w:w="398" w:type="pct"/>
            <w:vAlign w:val="center"/>
          </w:tcPr>
          <w:p w14:paraId="70C37C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056741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39DE35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21A1D9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8A1D8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0972C4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4B6E5B4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BF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Merge w:val="continue"/>
            <w:vAlign w:val="center"/>
          </w:tcPr>
          <w:p w14:paraId="21434B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2022" w:type="pct"/>
            <w:gridSpan w:val="2"/>
            <w:vAlign w:val="center"/>
          </w:tcPr>
          <w:p w14:paraId="7800BA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98" w:type="pct"/>
            <w:vAlign w:val="center"/>
          </w:tcPr>
          <w:p w14:paraId="0157D3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61" w:type="pct"/>
            <w:vAlign w:val="center"/>
          </w:tcPr>
          <w:p w14:paraId="1EBDD2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Align w:val="center"/>
          </w:tcPr>
          <w:p w14:paraId="2E7EEB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033307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7C99F9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44C2DB5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07" w:type="pct"/>
            <w:vAlign w:val="center"/>
          </w:tcPr>
          <w:p w14:paraId="419BD1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</w:tr>
      <w:tr w14:paraId="38BB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pct"/>
            <w:gridSpan w:val="3"/>
            <w:vAlign w:val="center"/>
          </w:tcPr>
          <w:p w14:paraId="3AB037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398" w:type="pct"/>
            <w:vAlign w:val="center"/>
          </w:tcPr>
          <w:p w14:paraId="2518FF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pct"/>
            <w:vAlign w:val="center"/>
          </w:tcPr>
          <w:p w14:paraId="045287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4" w:type="pct"/>
            <w:vAlign w:val="center"/>
          </w:tcPr>
          <w:p w14:paraId="667C71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1B5810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65" w:type="pct"/>
            <w:vAlign w:val="center"/>
          </w:tcPr>
          <w:p w14:paraId="3CB19F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375" w:type="pct"/>
            <w:vAlign w:val="center"/>
          </w:tcPr>
          <w:p w14:paraId="24CF9B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</w:rPr>
            </w:pPr>
          </w:p>
        </w:tc>
        <w:tc>
          <w:tcPr>
            <w:tcW w:w="407" w:type="pct"/>
            <w:vAlign w:val="center"/>
          </w:tcPr>
          <w:p w14:paraId="0184BB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F91C9C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6C483D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因政府信息公开工作被申请行政复议、提起行政诉讼情况</w:t>
      </w:r>
    </w:p>
    <w:tbl>
      <w:tblPr>
        <w:tblStyle w:val="4"/>
        <w:tblW w:w="9075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97"/>
        <w:gridCol w:w="597"/>
        <w:gridCol w:w="597"/>
        <w:gridCol w:w="600"/>
        <w:gridCol w:w="608"/>
        <w:gridCol w:w="608"/>
        <w:gridCol w:w="608"/>
        <w:gridCol w:w="608"/>
        <w:gridCol w:w="610"/>
        <w:gridCol w:w="609"/>
        <w:gridCol w:w="609"/>
        <w:gridCol w:w="609"/>
        <w:gridCol w:w="609"/>
        <w:gridCol w:w="609"/>
      </w:tblGrid>
      <w:tr w14:paraId="60A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5"/>
            <w:vMerge w:val="restart"/>
            <w:vAlign w:val="center"/>
          </w:tcPr>
          <w:p w14:paraId="0E8659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87" w:type="dxa"/>
            <w:gridSpan w:val="10"/>
            <w:vAlign w:val="center"/>
          </w:tcPr>
          <w:p w14:paraId="33AD95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行政诉讼</w:t>
            </w:r>
          </w:p>
        </w:tc>
      </w:tr>
      <w:tr w14:paraId="7E79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5"/>
            <w:vMerge w:val="continue"/>
            <w:vAlign w:val="center"/>
          </w:tcPr>
          <w:p w14:paraId="589371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3042" w:type="dxa"/>
            <w:gridSpan w:val="5"/>
            <w:vAlign w:val="center"/>
          </w:tcPr>
          <w:p w14:paraId="4C8D78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45" w:type="dxa"/>
            <w:gridSpan w:val="5"/>
            <w:vAlign w:val="center"/>
          </w:tcPr>
          <w:p w14:paraId="655183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复议后起诉</w:t>
            </w:r>
          </w:p>
        </w:tc>
      </w:tr>
      <w:tr w14:paraId="4B61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 w14:paraId="59D21D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97" w:type="dxa"/>
            <w:vAlign w:val="center"/>
          </w:tcPr>
          <w:p w14:paraId="71D717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97" w:type="dxa"/>
            <w:vAlign w:val="center"/>
          </w:tcPr>
          <w:p w14:paraId="23960C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97" w:type="dxa"/>
            <w:vAlign w:val="center"/>
          </w:tcPr>
          <w:p w14:paraId="05FDE8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0" w:type="dxa"/>
            <w:vAlign w:val="center"/>
          </w:tcPr>
          <w:p w14:paraId="1A64D1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608" w:type="dxa"/>
            <w:vAlign w:val="center"/>
          </w:tcPr>
          <w:p w14:paraId="175F10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8" w:type="dxa"/>
            <w:vAlign w:val="center"/>
          </w:tcPr>
          <w:p w14:paraId="435391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8" w:type="dxa"/>
            <w:vAlign w:val="center"/>
          </w:tcPr>
          <w:p w14:paraId="0509BFA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8" w:type="dxa"/>
            <w:vAlign w:val="center"/>
          </w:tcPr>
          <w:p w14:paraId="5C6052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0" w:type="dxa"/>
            <w:vAlign w:val="center"/>
          </w:tcPr>
          <w:p w14:paraId="7ACD70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609" w:type="dxa"/>
            <w:vAlign w:val="center"/>
          </w:tcPr>
          <w:p w14:paraId="7C5DFA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9" w:type="dxa"/>
            <w:vAlign w:val="center"/>
          </w:tcPr>
          <w:p w14:paraId="309F06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9" w:type="dxa"/>
            <w:vAlign w:val="center"/>
          </w:tcPr>
          <w:p w14:paraId="6508D5B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9" w:type="dxa"/>
            <w:vAlign w:val="center"/>
          </w:tcPr>
          <w:p w14:paraId="25CC79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9" w:type="dxa"/>
            <w:vAlign w:val="center"/>
          </w:tcPr>
          <w:p w14:paraId="512EA3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</w:tr>
      <w:tr w14:paraId="3844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 w14:paraId="2BB543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 w14:paraId="4F0322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 w14:paraId="1294E7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 w14:paraId="01F54B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 w14:paraId="369F73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8" w:type="dxa"/>
            <w:vAlign w:val="center"/>
          </w:tcPr>
          <w:p w14:paraId="19BB3F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25590E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0BC939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27810E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 w14:paraId="392031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 w14:paraId="4F6D17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77B15C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 w14:paraId="0F0302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12D400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center"/>
          </w:tcPr>
          <w:p w14:paraId="550819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6D7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Align w:val="center"/>
          </w:tcPr>
          <w:p w14:paraId="1BF0A3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 w14:paraId="422B5D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 w14:paraId="0B775E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597" w:type="dxa"/>
            <w:vAlign w:val="center"/>
          </w:tcPr>
          <w:p w14:paraId="5B6B8C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 w14:paraId="15038D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16F577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0D6E16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51F1F2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8" w:type="dxa"/>
            <w:vAlign w:val="center"/>
          </w:tcPr>
          <w:p w14:paraId="5A24E5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10" w:type="dxa"/>
            <w:vAlign w:val="center"/>
          </w:tcPr>
          <w:p w14:paraId="0711D2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3A3B85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5B2078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526044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7C4A68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609" w:type="dxa"/>
            <w:vAlign w:val="center"/>
          </w:tcPr>
          <w:p w14:paraId="4B1BDE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</w:tr>
    </w:tbl>
    <w:p w14:paraId="374C5B7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E54B5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5B089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务公开工作取得了一定的成效，但与上级要求和人民群众对自然资源政务公开的期待相比，还存在着不足之处，主要问题有：一是政策解读形式不够丰富；二是政务公开工作队伍建设还需加强；三是依申请公开政务信息制度有待进一步细化完善。</w:t>
      </w:r>
    </w:p>
    <w:p w14:paraId="2F71A0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将从以下几方面进行改进。一是丰富政策解读方式。围绕政策制定背景、制定依据、出台目的、主要内容等方面，力求解读深入透彻，促进政务公开实效不断提升。二是加强政务信息公开工作队伍建设。扎实开展政务公开工作培训，构建强有力的政务公开工作队伍。三是加强依申请公开政务信息的制度建设。加强政务信息依申请公开的受理机制和工作规程,明确依申请公开的受理、审查、处理、答复等各个环节的具体要求,有效保障申请人的合法权益、做好政务信息公开工作。</w:t>
      </w:r>
    </w:p>
    <w:p w14:paraId="6D6CF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442884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无其他需要报告的事项。</w:t>
      </w:r>
    </w:p>
    <w:p w14:paraId="229D8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7A1905D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zFiMTZmMzk3NGVjZDk2NzAwNWQwOTc0NTY2M2YifQ=="/>
  </w:docVars>
  <w:rsids>
    <w:rsidRoot w:val="286E41B4"/>
    <w:rsid w:val="0B9C6490"/>
    <w:rsid w:val="0C240D00"/>
    <w:rsid w:val="26F32A3B"/>
    <w:rsid w:val="286E41B4"/>
    <w:rsid w:val="3AC17DBD"/>
    <w:rsid w:val="3AD50D3D"/>
    <w:rsid w:val="4E885E72"/>
    <w:rsid w:val="4FA91213"/>
    <w:rsid w:val="654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2325</Words>
  <Characters>2399</Characters>
  <Lines>0</Lines>
  <Paragraphs>0</Paragraphs>
  <TotalTime>92</TotalTime>
  <ScaleCrop>false</ScaleCrop>
  <LinksUpToDate>false</LinksUpToDate>
  <CharactersWithSpaces>2401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2024-01-08T05:51:00Z</dcterms:created>
  <dc:creator>快乐就好</dc:creator>
  <cp:lastModifiedBy>快乐就好</cp:lastModifiedBy>
  <dcterms:modified xsi:type="dcterms:W3CDTF">2025-02-10T08:33:03Z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57E0D3A2D5FD43BEA8311336FB33E914_11</vt:lpwstr>
  </property>
  <property fmtid="{D5CDD505-2E9C-101B-9397-08002B2CF9AE}" pid="4" name="KSOTemplateDocerSaveRecord">
    <vt:lpwstr>eyJoZGlkIjoiZTIwNzFiMTZmMzk3NGVjZDk2NzAwNWQwOTc0NTY2M2YiLCJ1c2VySWQiOiI2Mjc1OTE0NjkifQ==</vt:lpwstr>
  </property>
</Properties>
</file>