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80" w:lineRule="exact"/>
        <w:jc w:val="center"/>
        <w:rPr>
          <w:rFonts w:ascii="Times New Roman" w:eastAsia="方正小标宋_GBK" w:hAnsi="Times New Roman"/>
          <w:sz w:val="36"/>
          <w:szCs w:val="36"/>
        </w:rPr>
      </w:pPr>
      <w:bookmarkStart w:id="0" w:name="_GoBack"/>
      <w:bookmarkEnd w:id="0"/>
      <w:r>
        <w:rPr>
          <w:rFonts w:ascii="Times New Roman" w:eastAsia="方正小标宋_GBK" w:hAnsi="Times New Roman"/>
          <w:sz w:val="36"/>
          <w:szCs w:val="36"/>
        </w:rPr>
        <w:t>孤儿和事实无人抚养儿童生活补贴资金</w:t>
      </w:r>
    </w:p>
    <w:p>
      <w:pPr>
        <w:spacing w:line="580" w:lineRule="exact"/>
        <w:ind w:firstLineChars="200" w:firstLine="640"/>
        <w:rPr>
          <w:rFonts w:ascii="方正黑体_GBK" w:eastAsia="方正黑体_GBK"/>
          <w:sz w:val="32"/>
          <w:szCs w:val="32"/>
        </w:rPr>
      </w:pPr>
      <w:r>
        <w:rPr>
          <w:rFonts w:ascii="方正黑体_GBK" w:eastAsia="方正黑体_GBK" w:hint="eastAsia"/>
          <w:sz w:val="32"/>
          <w:szCs w:val="32"/>
        </w:rPr>
        <w:t>一、政策依据</w:t>
      </w:r>
    </w:p>
    <w:p>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方正仿宋_GBK" w:eastAsia="方正仿宋_GBK" w:hint="eastAsia"/>
          <w:sz w:val="32"/>
          <w:szCs w:val="32"/>
        </w:rPr>
        <w:t>《国务院办公厅关于加强孤儿保障工作的意见》（国办发</w:t>
      </w:r>
      <w:r>
        <w:rPr>
          <w:rFonts w:ascii="Times New Roman" w:eastAsia="仿宋_GB2312" w:hAnsi="Times New Roman"/>
          <w:kern w:val="0"/>
          <w:sz w:val="32"/>
          <w:szCs w:val="32"/>
        </w:rPr>
        <w:t>〔2010〕</w:t>
      </w:r>
      <w:r>
        <w:rPr>
          <w:rFonts w:ascii="Times New Roman" w:eastAsia="仿宋_GB2312" w:hAnsi="Times New Roman"/>
          <w:sz w:val="32"/>
          <w:szCs w:val="32"/>
        </w:rPr>
        <w:t>54</w:t>
      </w:r>
      <w:r>
        <w:rPr>
          <w:rFonts w:ascii="方正仿宋_GBK" w:eastAsia="方正仿宋_GBK"/>
          <w:sz w:val="32"/>
          <w:szCs w:val="32"/>
        </w:rPr>
        <w:t>号）</w:t>
      </w:r>
    </w:p>
    <w:p>
      <w:pPr>
        <w:spacing w:line="580" w:lineRule="exact"/>
        <w:ind w:firstLineChars="200" w:firstLine="640"/>
        <w:rPr>
          <w:rFonts w:ascii="方正仿宋_GBK" w:eastAsia="方正仿宋_GBK"/>
          <w:sz w:val="32"/>
          <w:szCs w:val="32"/>
        </w:rPr>
      </w:pPr>
      <w:r>
        <w:rPr>
          <w:rFonts w:ascii="Times New Roman" w:eastAsia="仿宋_GB2312" w:hAnsi="Times New Roman" w:hint="eastAsia"/>
          <w:sz w:val="32"/>
          <w:szCs w:val="32"/>
        </w:rPr>
        <w:t>2.</w:t>
      </w:r>
      <w:r>
        <w:rPr>
          <w:rFonts w:ascii="方正仿宋_GBK" w:eastAsia="方正仿宋_GBK"/>
          <w:sz w:val="32"/>
          <w:szCs w:val="32"/>
        </w:rPr>
        <w:t>民政部等十二部委《关于进一步加强事实无人抚养儿童保障工作的意见》（民发</w:t>
      </w:r>
      <w:r>
        <w:rPr>
          <w:rFonts w:ascii="Times New Roman" w:eastAsia="仿宋_GB2312" w:hAnsi="Times New Roman"/>
          <w:kern w:val="0"/>
          <w:sz w:val="32"/>
          <w:szCs w:val="32"/>
        </w:rPr>
        <w:t>〔2019〕62</w:t>
      </w:r>
      <w:r>
        <w:rPr>
          <w:rFonts w:ascii="方正仿宋_GBK" w:eastAsia="方正仿宋_GBK"/>
          <w:sz w:val="32"/>
          <w:szCs w:val="32"/>
        </w:rPr>
        <w:t>号）</w:t>
      </w:r>
    </w:p>
    <w:p>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方正仿宋_GBK" w:eastAsia="方正仿宋_GBK"/>
          <w:sz w:val="32"/>
          <w:szCs w:val="32"/>
        </w:rPr>
        <w:t>河北省民政厅 河北省财政厅《关于进一步规范孤儿基本生活保障制度的通知》（冀民</w:t>
      </w:r>
      <w:r>
        <w:rPr>
          <w:rFonts w:ascii="Times New Roman" w:eastAsia="仿宋_GB2312" w:hAnsi="Times New Roman"/>
          <w:kern w:val="0"/>
          <w:sz w:val="32"/>
          <w:szCs w:val="32"/>
        </w:rPr>
        <w:t>〔2013〕67</w:t>
      </w:r>
      <w:r>
        <w:rPr>
          <w:rFonts w:ascii="方正仿宋_GBK" w:eastAsia="方正仿宋_GBK"/>
          <w:sz w:val="32"/>
          <w:szCs w:val="32"/>
        </w:rPr>
        <w:t>号）</w:t>
      </w:r>
    </w:p>
    <w:p>
      <w:pPr>
        <w:spacing w:line="580" w:lineRule="exact"/>
        <w:ind w:firstLineChars="200" w:firstLine="640"/>
        <w:rPr>
          <w:rFonts w:ascii="方正仿宋_GBK" w:eastAsia="方正仿宋_GBK"/>
          <w:sz w:val="32"/>
          <w:szCs w:val="32"/>
        </w:rPr>
      </w:pPr>
      <w:r>
        <w:rPr>
          <w:rFonts w:ascii="Times New Roman" w:eastAsia="仿宋_GB2312" w:hAnsi="Times New Roman" w:hint="eastAsia"/>
          <w:sz w:val="32"/>
          <w:szCs w:val="32"/>
        </w:rPr>
        <w:t>4.</w:t>
      </w:r>
      <w:r>
        <w:rPr>
          <w:rFonts w:ascii="方正仿宋_GBK" w:eastAsia="方正仿宋_GBK"/>
          <w:sz w:val="32"/>
          <w:szCs w:val="32"/>
        </w:rPr>
        <w:t>河北省民政厅等十二部门《关于进一步加强孤儿和事实无人抚养儿童保障工作的实施意见》（冀民规</w:t>
      </w:r>
      <w:r>
        <w:rPr>
          <w:rFonts w:ascii="Times New Roman" w:eastAsia="仿宋_GB2312" w:hAnsi="Times New Roman"/>
          <w:kern w:val="0"/>
          <w:sz w:val="32"/>
          <w:szCs w:val="32"/>
        </w:rPr>
        <w:t>〔2019〕4</w:t>
      </w:r>
      <w:r>
        <w:rPr>
          <w:rFonts w:ascii="方正仿宋_GBK" w:eastAsia="方正仿宋_GBK"/>
          <w:sz w:val="32"/>
          <w:szCs w:val="32"/>
        </w:rPr>
        <w:t>号）</w:t>
      </w:r>
    </w:p>
    <w:p>
      <w:pPr>
        <w:spacing w:line="580" w:lineRule="exact"/>
        <w:ind w:firstLineChars="200" w:firstLine="640"/>
        <w:rPr>
          <w:rFonts w:ascii="方正仿宋_GBK" w:eastAsia="方正仿宋_GBK"/>
          <w:sz w:val="32"/>
          <w:szCs w:val="32"/>
        </w:rPr>
      </w:pPr>
      <w:r>
        <w:rPr>
          <w:rFonts w:ascii="Times New Roman" w:eastAsia="方正仿宋_GBK" w:hAnsi="Times New Roman"/>
          <w:sz w:val="32"/>
          <w:szCs w:val="32"/>
        </w:rPr>
        <w:t>6.</w:t>
      </w:r>
      <w:r>
        <w:rPr>
          <w:rFonts w:ascii="方正仿宋_GBK" w:eastAsia="方正仿宋_GBK" w:hint="eastAsia"/>
          <w:sz w:val="32"/>
          <w:szCs w:val="32"/>
        </w:rPr>
        <w:t>河北省民政厅 河北省公安厅 河北省财政厅《关于转发&lt;民政部、公安部、财政部关于进一步做好事实无人抚养儿童保障有关工作的通知&gt;的通知》（冀民</w:t>
      </w:r>
      <w:r>
        <w:rPr>
          <w:rFonts w:ascii="Times New Roman" w:eastAsia="仿宋_GB2312" w:hAnsi="Times New Roman"/>
          <w:kern w:val="0"/>
          <w:sz w:val="32"/>
          <w:szCs w:val="32"/>
        </w:rPr>
        <w:t>〔20</w:t>
      </w:r>
      <w:r>
        <w:rPr>
          <w:rFonts w:ascii="Times New Roman" w:eastAsia="仿宋_GB2312" w:hAnsi="Times New Roman" w:hint="eastAsia"/>
          <w:kern w:val="0"/>
          <w:sz w:val="32"/>
          <w:szCs w:val="32"/>
        </w:rPr>
        <w:t>21</w:t>
      </w:r>
      <w:r>
        <w:rPr>
          <w:rFonts w:ascii="Times New Roman" w:eastAsia="仿宋_GB2312" w:hAnsi="Times New Roman"/>
          <w:kern w:val="0"/>
          <w:sz w:val="32"/>
          <w:szCs w:val="32"/>
        </w:rPr>
        <w:t>〕</w:t>
      </w:r>
      <w:r>
        <w:rPr>
          <w:rFonts w:ascii="Times New Roman" w:eastAsia="方正仿宋_GBK" w:hAnsi="Times New Roman" w:hint="eastAsia"/>
          <w:sz w:val="32"/>
          <w:szCs w:val="32"/>
        </w:rPr>
        <w:t>4</w:t>
      </w:r>
      <w:r>
        <w:rPr>
          <w:rFonts w:ascii="方正仿宋_GBK" w:eastAsia="方正仿宋_GBK" w:hint="eastAsia"/>
          <w:sz w:val="32"/>
          <w:szCs w:val="32"/>
        </w:rPr>
        <w:t>号）。</w:t>
      </w:r>
    </w:p>
    <w:p>
      <w:pPr>
        <w:spacing w:line="580" w:lineRule="exact"/>
        <w:ind w:firstLineChars="200" w:firstLine="640"/>
        <w:rPr>
          <w:rFonts w:ascii="方正仿宋_GBK" w:eastAsia="方正仿宋_GBK"/>
          <w:sz w:val="32"/>
          <w:szCs w:val="32"/>
        </w:rPr>
      </w:pPr>
      <w:r>
        <w:rPr>
          <w:rFonts w:ascii="Times New Roman" w:eastAsia="仿宋_GB2312" w:hAnsi="Times New Roman" w:hint="eastAsia"/>
          <w:sz w:val="32"/>
          <w:szCs w:val="32"/>
        </w:rPr>
        <w:t>5.</w:t>
      </w:r>
      <w:r>
        <w:rPr>
          <w:rFonts w:ascii="方正仿宋_GBK" w:eastAsia="方正仿宋_GBK"/>
          <w:sz w:val="32"/>
          <w:szCs w:val="32"/>
        </w:rPr>
        <w:t>河北省民政厅 河北省财政厅《关于</w:t>
      </w:r>
      <w:r>
        <w:rPr>
          <w:rFonts w:ascii="方正仿宋_GBK" w:eastAsia="方正仿宋_GBK" w:hint="eastAsia"/>
          <w:sz w:val="32"/>
          <w:szCs w:val="32"/>
        </w:rPr>
        <w:t>提高</w:t>
      </w:r>
      <w:r>
        <w:rPr>
          <w:rFonts w:ascii="方正仿宋_GBK" w:eastAsia="方正仿宋_GBK"/>
          <w:sz w:val="32"/>
          <w:szCs w:val="32"/>
        </w:rPr>
        <w:t>孤儿基本生活最低养育标准和事实无人抚养儿童基本生活补贴标准的通知》（冀民</w:t>
      </w:r>
      <w:r>
        <w:rPr>
          <w:rFonts w:ascii="Times New Roman" w:eastAsia="仿宋_GB2312" w:hAnsi="Times New Roman"/>
          <w:kern w:val="0"/>
          <w:sz w:val="32"/>
          <w:szCs w:val="32"/>
        </w:rPr>
        <w:t>〔20</w:t>
      </w:r>
      <w:r>
        <w:rPr>
          <w:rFonts w:ascii="Times New Roman" w:eastAsia="仿宋_GB2312" w:hAnsi="Times New Roman" w:hint="eastAsia"/>
          <w:kern w:val="0"/>
          <w:sz w:val="32"/>
          <w:szCs w:val="32"/>
        </w:rPr>
        <w:t>22</w:t>
      </w:r>
      <w:r>
        <w:rPr>
          <w:rFonts w:ascii="Times New Roman" w:eastAsia="仿宋_GB2312" w:hAnsi="Times New Roman"/>
          <w:kern w:val="0"/>
          <w:sz w:val="32"/>
          <w:szCs w:val="32"/>
        </w:rPr>
        <w:t>〕</w:t>
      </w:r>
      <w:r>
        <w:rPr>
          <w:rFonts w:ascii="Times New Roman" w:eastAsia="仿宋_GB2312" w:hAnsi="Times New Roman" w:hint="eastAsia"/>
          <w:kern w:val="0"/>
          <w:sz w:val="32"/>
          <w:szCs w:val="32"/>
        </w:rPr>
        <w:t>49</w:t>
      </w:r>
      <w:r>
        <w:rPr>
          <w:rFonts w:ascii="方正仿宋_GBK" w:eastAsia="方正仿宋_GBK"/>
          <w:sz w:val="32"/>
          <w:szCs w:val="32"/>
        </w:rPr>
        <w:t>号）</w:t>
      </w:r>
      <w:r>
        <w:rPr>
          <w:rFonts w:ascii="方正仿宋_GBK" w:eastAsia="方正仿宋_GBK" w:hint="eastAsia"/>
          <w:sz w:val="32"/>
          <w:szCs w:val="32"/>
        </w:rPr>
        <w:t>。</w:t>
      </w:r>
    </w:p>
    <w:p>
      <w:pPr>
        <w:spacing w:line="580" w:lineRule="exact"/>
        <w:ind w:firstLineChars="200" w:firstLine="640"/>
        <w:rPr>
          <w:rFonts w:ascii="方正黑体_GBK" w:eastAsia="方正黑体_GBK"/>
          <w:sz w:val="32"/>
          <w:szCs w:val="32"/>
        </w:rPr>
      </w:pPr>
      <w:r>
        <w:rPr>
          <w:rFonts w:ascii="方正黑体_GBK" w:eastAsia="方正黑体_GBK" w:hint="eastAsia"/>
          <w:sz w:val="32"/>
          <w:szCs w:val="32"/>
        </w:rPr>
        <w:t>二、主管部门</w:t>
      </w:r>
    </w:p>
    <w:p>
      <w:pPr>
        <w:spacing w:line="580" w:lineRule="exact"/>
        <w:ind w:firstLineChars="200" w:firstLine="640"/>
        <w:rPr>
          <w:rFonts w:ascii="方正仿宋_GBK" w:eastAsia="方正仿宋_GBK"/>
          <w:sz w:val="32"/>
          <w:szCs w:val="32"/>
        </w:rPr>
      </w:pPr>
      <w:r>
        <w:rPr>
          <w:rFonts w:ascii="方正仿宋_GBK" w:eastAsia="方正仿宋_GBK" w:hint="eastAsia"/>
          <w:sz w:val="32"/>
          <w:szCs w:val="32"/>
        </w:rPr>
        <w:t>唐山市</w:t>
      </w:r>
      <w:r>
        <w:rPr>
          <w:rFonts w:ascii="方正仿宋_GBK" w:eastAsia="方正仿宋_GBK" w:hint="eastAsia"/>
          <w:sz w:val="32"/>
          <w:szCs w:val="32"/>
          <w:lang w:eastAsia="zh-CN"/>
        </w:rPr>
        <w:t>路南区民政</w:t>
      </w:r>
      <w:r>
        <w:rPr>
          <w:rFonts w:ascii="方正仿宋_GBK" w:eastAsia="方正仿宋_GBK" w:hint="eastAsia"/>
          <w:sz w:val="32"/>
          <w:szCs w:val="32"/>
        </w:rPr>
        <w:t>局</w:t>
      </w:r>
    </w:p>
    <w:p>
      <w:pPr>
        <w:spacing w:line="580" w:lineRule="exact"/>
        <w:ind w:firstLineChars="200" w:firstLine="640"/>
        <w:rPr>
          <w:rFonts w:ascii="方正黑体_GBK" w:eastAsia="方正黑体_GBK"/>
          <w:sz w:val="32"/>
          <w:szCs w:val="32"/>
        </w:rPr>
      </w:pPr>
      <w:r>
        <w:rPr>
          <w:rFonts w:ascii="方正黑体_GBK" w:eastAsia="方正黑体_GBK"/>
          <w:sz w:val="32"/>
          <w:szCs w:val="32"/>
        </w:rPr>
        <w:t>三、补助对象</w:t>
      </w:r>
    </w:p>
    <w:p>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本</w:t>
      </w:r>
      <w:r>
        <w:rPr>
          <w:rFonts w:ascii="Times New Roman" w:eastAsia="方正仿宋_GBK" w:hAnsi="Times New Roman" w:hint="eastAsia"/>
          <w:sz w:val="32"/>
          <w:szCs w:val="32"/>
        </w:rPr>
        <w:t>市</w:t>
      </w:r>
      <w:r>
        <w:rPr>
          <w:rFonts w:ascii="Times New Roman" w:eastAsia="方正仿宋_GBK" w:hAnsi="Times New Roman"/>
          <w:sz w:val="32"/>
          <w:szCs w:val="32"/>
        </w:rPr>
        <w:t>户籍、年龄未满18周岁的孤儿和事实无人抚养儿童。</w:t>
      </w:r>
    </w:p>
    <w:p>
      <w:pPr>
        <w:widowControl/>
        <w:spacing w:line="580" w:lineRule="exact"/>
        <w:ind w:firstLineChars="200" w:firstLine="640"/>
        <w:rPr>
          <w:rFonts w:ascii="Times New Roman" w:eastAsia="方正仿宋_GBK" w:hAnsi="Times New Roman"/>
          <w:sz w:val="32"/>
          <w:szCs w:val="32"/>
        </w:rPr>
      </w:pPr>
      <w:r>
        <w:rPr>
          <w:rFonts w:ascii="方正楷体_GBK" w:eastAsia="方正楷体_GBK" w:hint="eastAsia"/>
          <w:b/>
          <w:bCs/>
          <w:sz w:val="32"/>
          <w:szCs w:val="32"/>
        </w:rPr>
        <w:t>（一）孤儿。</w:t>
      </w:r>
      <w:r>
        <w:rPr>
          <w:rFonts w:ascii="Times New Roman" w:eastAsia="方正仿宋_GBK" w:hAnsi="Times New Roman"/>
          <w:sz w:val="32"/>
          <w:szCs w:val="32"/>
        </w:rPr>
        <w:t>失去父母、查找不到生父母的儿童。</w:t>
      </w:r>
    </w:p>
    <w:p>
      <w:pPr>
        <w:spacing w:line="580" w:lineRule="exact"/>
        <w:ind w:firstLineChars="200" w:firstLine="640"/>
        <w:rPr>
          <w:rFonts w:ascii="Times New Roman" w:eastAsia="方正仿宋_GBK" w:hAnsi="Times New Roman"/>
          <w:sz w:val="32"/>
          <w:szCs w:val="32"/>
        </w:rPr>
      </w:pPr>
      <w:r>
        <w:rPr>
          <w:rFonts w:ascii="方正楷体_GBK" w:eastAsia="方正楷体_GBK"/>
          <w:b/>
          <w:bCs/>
          <w:sz w:val="32"/>
          <w:szCs w:val="32"/>
        </w:rPr>
        <w:t>（二）事实无人抚养儿童。</w:t>
      </w:r>
      <w:r>
        <w:rPr>
          <w:rFonts w:ascii="Times New Roman" w:eastAsia="方正仿宋_GBK" w:hAnsi="Times New Roman"/>
          <w:sz w:val="32"/>
          <w:szCs w:val="32"/>
        </w:rPr>
        <w:t>父母双方均符合重残、重病、服刑在押、强制隔离戒毒、被执行其他限制人身自由措施、失联、被撤销监护资格、被遣送（驱逐）出境情形之一的儿童；或者父母一方死亡或失踪，另一方符合重残、重病、服刑在押、强制隔离戒毒、被执行其他限制人身自由措施、失联、被撤销监护资格、被遣送（驱逐）出境情形之一的儿童。</w:t>
      </w:r>
    </w:p>
    <w:p>
      <w:pPr>
        <w:spacing w:line="580" w:lineRule="exact"/>
        <w:ind w:firstLineChars="200" w:firstLine="640"/>
        <w:rPr>
          <w:rFonts w:ascii="方正黑体_GBK" w:eastAsia="方正黑体_GBK"/>
          <w:sz w:val="32"/>
          <w:szCs w:val="32"/>
        </w:rPr>
      </w:pPr>
      <w:r>
        <w:rPr>
          <w:rFonts w:ascii="方正黑体_GBK" w:eastAsia="方正黑体_GBK" w:hint="eastAsia"/>
          <w:sz w:val="32"/>
          <w:szCs w:val="32"/>
        </w:rPr>
        <w:t>四、补助标准</w:t>
      </w:r>
    </w:p>
    <w:p>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b/>
          <w:sz w:val="32"/>
          <w:szCs w:val="32"/>
        </w:rPr>
        <w:t>省定标准：</w:t>
      </w:r>
      <w:r>
        <w:rPr>
          <w:rFonts w:ascii="Times New Roman" w:eastAsia="方正仿宋_GBK" w:hAnsi="Times New Roman"/>
          <w:sz w:val="32"/>
          <w:szCs w:val="32"/>
        </w:rPr>
        <w:t>集中养育孤儿每人每月1</w:t>
      </w:r>
      <w:r>
        <w:rPr>
          <w:rFonts w:ascii="Times New Roman" w:eastAsia="方正仿宋_GBK" w:hAnsi="Times New Roman" w:hint="eastAsia"/>
          <w:sz w:val="32"/>
          <w:szCs w:val="32"/>
        </w:rPr>
        <w:t>7</w:t>
      </w:r>
      <w:r>
        <w:rPr>
          <w:rFonts w:ascii="Times New Roman" w:eastAsia="方正仿宋_GBK" w:hAnsi="Times New Roman"/>
          <w:sz w:val="32"/>
          <w:szCs w:val="32"/>
        </w:rPr>
        <w:t>50元；散居孤儿和事实无人抚养儿童每人每月</w:t>
      </w:r>
      <w:r>
        <w:rPr>
          <w:rFonts w:ascii="Times New Roman" w:eastAsia="方正仿宋_GBK" w:hAnsi="Times New Roman" w:hint="eastAsia"/>
          <w:sz w:val="32"/>
          <w:szCs w:val="32"/>
        </w:rPr>
        <w:t>1300</w:t>
      </w:r>
      <w:r>
        <w:rPr>
          <w:rFonts w:ascii="Times New Roman" w:eastAsia="方正仿宋_GBK" w:hAnsi="Times New Roman"/>
          <w:sz w:val="32"/>
          <w:szCs w:val="32"/>
        </w:rPr>
        <w:t>元。</w:t>
      </w:r>
    </w:p>
    <w:p>
      <w:pPr>
        <w:spacing w:line="580" w:lineRule="exact"/>
        <w:ind w:firstLineChars="200" w:firstLine="640"/>
        <w:rPr>
          <w:rFonts w:ascii="方正黑体_GBK" w:eastAsia="方正黑体_GBK"/>
          <w:sz w:val="32"/>
          <w:szCs w:val="32"/>
        </w:rPr>
      </w:pPr>
      <w:r>
        <w:rPr>
          <w:rFonts w:ascii="方正黑体_GBK" w:eastAsia="方正黑体_GBK" w:hint="eastAsia"/>
          <w:sz w:val="32"/>
          <w:szCs w:val="32"/>
        </w:rPr>
        <w:t>五、办理流程</w:t>
      </w:r>
    </w:p>
    <w:p>
      <w:pPr>
        <w:widowControl/>
        <w:spacing w:line="580" w:lineRule="exact"/>
        <w:ind w:firstLineChars="200" w:firstLine="640"/>
        <w:rPr>
          <w:rFonts w:ascii="方正楷体_GBK" w:eastAsia="方正楷体_GBK"/>
          <w:b/>
          <w:bCs/>
          <w:sz w:val="32"/>
          <w:szCs w:val="32"/>
        </w:rPr>
      </w:pPr>
      <w:r>
        <w:rPr>
          <w:rFonts w:ascii="方正楷体_GBK" w:eastAsia="方正楷体_GBK" w:hint="eastAsia"/>
          <w:b/>
          <w:bCs/>
          <w:sz w:val="32"/>
          <w:szCs w:val="32"/>
        </w:rPr>
        <w:t>（一）孤儿认定程序</w:t>
      </w:r>
    </w:p>
    <w:p>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bCs/>
          <w:sz w:val="32"/>
          <w:szCs w:val="32"/>
        </w:rPr>
        <w:t>1.儿童福利机构集中养育孤儿认定程序。</w:t>
      </w:r>
      <w:r>
        <w:rPr>
          <w:rFonts w:ascii="Times New Roman" w:eastAsia="方正仿宋_GBK" w:hAnsi="Times New Roman"/>
          <w:sz w:val="32"/>
          <w:szCs w:val="32"/>
        </w:rPr>
        <w:t>按照接收弃婴、孤儿入住儿童福利机构程序进行认定，并由儿童福利机构填写《儿童福利机构集中养育孤儿基本生活补贴申请汇总表》，报所属民政部门确认。</w:t>
      </w:r>
    </w:p>
    <w:p>
      <w:pPr>
        <w:widowControl/>
        <w:spacing w:line="580" w:lineRule="exact"/>
        <w:ind w:leftChars="200" w:left="420" w:firstLineChars="100" w:firstLine="320"/>
        <w:rPr>
          <w:rFonts w:ascii="Times New Roman" w:eastAsia="方正仿宋_GBK" w:hAnsi="Times New Roman"/>
          <w:bCs/>
          <w:sz w:val="32"/>
          <w:szCs w:val="32"/>
          <w:shd w:val="clear" w:color="auto" w:fill="FFFFFF"/>
        </w:rPr>
      </w:pPr>
      <w:r>
        <w:rPr>
          <w:rFonts w:ascii="Times New Roman" w:eastAsia="方正仿宋_GBK" w:hAnsi="Times New Roman"/>
          <w:bCs/>
          <w:sz w:val="32"/>
          <w:szCs w:val="32"/>
        </w:rPr>
        <w:t>2.散居孤儿认定程序。</w:t>
      </w:r>
    </w:p>
    <w:p>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bCs/>
          <w:sz w:val="32"/>
          <w:szCs w:val="32"/>
        </w:rPr>
        <w:t>申请。</w:t>
      </w:r>
      <w:r>
        <w:rPr>
          <w:rFonts w:ascii="Times New Roman" w:eastAsia="方正仿宋_GBK" w:hAnsi="Times New Roman"/>
          <w:sz w:val="32"/>
          <w:szCs w:val="32"/>
        </w:rPr>
        <w:t>有申请意愿的孤儿监护人或受监护人委托的近亲属可向村（居）民委员会提出申请。有申请困难的，可委托儿童主任代为申请。提供材料包括：</w:t>
      </w:r>
    </w:p>
    <w:p>
      <w:pPr>
        <w:spacing w:line="580" w:lineRule="exact"/>
        <w:ind w:left="640"/>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sz w:val="32"/>
          <w:szCs w:val="32"/>
        </w:rPr>
        <w:t>填写《散居孤儿基本生活补贴申请表》</w:t>
      </w:r>
    </w:p>
    <w:p>
      <w:pPr>
        <w:spacing w:line="580" w:lineRule="exact"/>
        <w:ind w:left="640"/>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sz w:val="32"/>
          <w:szCs w:val="32"/>
        </w:rPr>
        <w:t>孤儿及其监护人身份证、户口簿原件及复印件。</w:t>
      </w:r>
    </w:p>
    <w:p>
      <w:pPr>
        <w:spacing w:line="580" w:lineRule="exact"/>
        <w:ind w:left="640"/>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sz w:val="32"/>
          <w:szCs w:val="32"/>
        </w:rPr>
        <w:t>孤儿父母有关情况必要证明材料原件及复印件。</w:t>
      </w:r>
    </w:p>
    <w:p>
      <w:pPr>
        <w:widowControl/>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（4）</w:t>
      </w:r>
      <w:r>
        <w:rPr>
          <w:rFonts w:ascii="Times New Roman" w:eastAsia="方正仿宋_GBK" w:hAnsi="Times New Roman"/>
          <w:sz w:val="32"/>
          <w:szCs w:val="32"/>
        </w:rPr>
        <w:t>孤儿监护人签字的银行账户复印件。</w:t>
      </w:r>
    </w:p>
    <w:p>
      <w:pPr>
        <w:widowControl/>
        <w:spacing w:line="580" w:lineRule="exact"/>
        <w:ind w:firstLineChars="200" w:firstLine="640"/>
        <w:rPr>
          <w:rFonts w:ascii="Times New Roman" w:eastAsia="方正仿宋_GBK" w:hAnsi="Times New Roman"/>
          <w:sz w:val="32"/>
          <w:szCs w:val="32"/>
        </w:rPr>
      </w:pPr>
      <w:r>
        <w:rPr>
          <w:rFonts w:ascii="Times New Roman" w:eastAsia="方正仿宋_GBK" w:hAnsi="Times New Roman"/>
          <w:bCs/>
          <w:sz w:val="32"/>
          <w:szCs w:val="32"/>
        </w:rPr>
        <w:t>查验。</w:t>
      </w:r>
      <w:r>
        <w:rPr>
          <w:rFonts w:ascii="Times New Roman" w:eastAsia="方正仿宋_GBK" w:hAnsi="Times New Roman"/>
          <w:sz w:val="32"/>
          <w:szCs w:val="32"/>
        </w:rPr>
        <w:t>村（居）民委员会对申请材料进行初步审核，并在申请后5个工作日内提出初审意见并提交乡镇人民政府（街道办事处）。乡镇人民政府（街道办事处）受理申请后，可通过入户调查、邻里访问、信函索证、信息核查等方式对其提供材料真实性进行查证，并在受理申请之日起15个工作日内做出查验结论。对于符合条件的，上报县级民政部门，对不符合条件的，原渠道退回其申请材料，并书面告知其理由。为保护孤儿隐私，不宜设置公示环节。</w:t>
      </w:r>
    </w:p>
    <w:p>
      <w:pPr>
        <w:widowControl/>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有条件的乡镇人民政府（街道办事处）可通过信息比对方式查验，并取消所需证明材料。</w:t>
      </w:r>
    </w:p>
    <w:p>
      <w:pPr>
        <w:widowControl/>
        <w:spacing w:line="580" w:lineRule="exact"/>
        <w:ind w:firstLineChars="200" w:firstLine="640"/>
        <w:rPr>
          <w:rFonts w:ascii="Times New Roman" w:eastAsia="仿宋_GB2312" w:hAnsi="Times New Roman"/>
          <w:sz w:val="32"/>
          <w:szCs w:val="32"/>
        </w:rPr>
      </w:pPr>
      <w:r>
        <w:rPr>
          <w:rFonts w:ascii="Times New Roman" w:eastAsia="方正仿宋_GBK" w:hAnsi="Times New Roman"/>
          <w:bCs/>
          <w:sz w:val="32"/>
          <w:szCs w:val="32"/>
        </w:rPr>
        <w:t>确认。</w:t>
      </w:r>
      <w:r>
        <w:rPr>
          <w:rFonts w:ascii="Times New Roman" w:eastAsia="方正仿宋_GBK" w:hAnsi="Times New Roman"/>
          <w:sz w:val="32"/>
          <w:szCs w:val="32"/>
        </w:rPr>
        <w:t>县级民政部门在受理申报材料之日起15个工作日内，通过部门信息比对方式对申请人信息进行复核。条件不具备的地区，可根据情况通过抽验或集中核验的方式对申请人信息进行复核。符合条件的，从确认的次月起纳入保障范围，同时将有关信息录入“全国儿童福利信息管理系统”，不符合条件的，原渠道退回其申请材料，并书面告知其理由。</w:t>
      </w:r>
    </w:p>
    <w:p>
      <w:pPr>
        <w:widowControl/>
        <w:spacing w:line="580" w:lineRule="exact"/>
        <w:ind w:left="643"/>
        <w:rPr>
          <w:rFonts w:ascii="方正楷体_GBK" w:eastAsia="方正楷体_GBK"/>
          <w:b/>
          <w:bCs/>
          <w:sz w:val="32"/>
          <w:szCs w:val="32"/>
        </w:rPr>
      </w:pPr>
      <w:r>
        <w:rPr>
          <w:rFonts w:ascii="方正楷体_GBK" w:eastAsia="方正楷体_GBK" w:hint="eastAsia"/>
          <w:b/>
          <w:bCs/>
          <w:sz w:val="32"/>
          <w:szCs w:val="32"/>
        </w:rPr>
        <w:t>（二）事实无人抚养儿童认定程序</w:t>
      </w:r>
    </w:p>
    <w:p>
      <w:pPr>
        <w:widowControl/>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参照散居孤儿认定程序执行，填写《事实无人抚养儿童基本生活补贴申请表》。</w:t>
      </w:r>
    </w:p>
    <w:p>
      <w:pPr>
        <w:widowControl/>
        <w:spacing w:line="580" w:lineRule="exact"/>
        <w:ind w:firstLineChars="200" w:firstLine="640"/>
        <w:rPr>
          <w:rFonts w:ascii="方正楷体_GBK" w:eastAsia="方正楷体_GBK"/>
          <w:b/>
          <w:bCs/>
          <w:sz w:val="32"/>
          <w:szCs w:val="32"/>
        </w:rPr>
      </w:pPr>
      <w:r>
        <w:rPr>
          <w:rFonts w:ascii="方正楷体_GBK" w:eastAsia="方正楷体_GBK" w:hint="eastAsia"/>
          <w:b/>
          <w:bCs/>
          <w:sz w:val="32"/>
          <w:szCs w:val="32"/>
        </w:rPr>
        <w:t>（三）认证及终止程序</w:t>
      </w:r>
    </w:p>
    <w:p>
      <w:pPr>
        <w:widowControl/>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1.认证。对于儿童福利机构集中养育孤儿情况发生变化的，儿童福利机构要及时上报所属民政部门。</w:t>
      </w:r>
    </w:p>
    <w:p>
      <w:pPr>
        <w:widowControl/>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对于散居孤儿和事实无人抚养儿童规定保障情形发生变化的，其监护人应第一时间报告村（居）民委员会，村（居）民委员会应及时上报乡镇人民政府（街道办事处）。每年1月和7月，乡镇人民政府（街道办事处）对辖区内孤儿和事实无人抚养儿童开展认证工作，有条件的地区可每季度开展一次认证工作。并将认证情况出具认证结论报县级民政部门，民政部门及时在“全国儿童福利信息管理系统”进行信息处理，并做好相关保障政策的调整。</w:t>
      </w:r>
    </w:p>
    <w:p>
      <w:pPr>
        <w:widowControl/>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2.终止。乡镇人民政府（街道办事处）、县级民政部门要加强动态管理，对有以下情形之一情况的，从情形发生的次月起终止保障资格。</w:t>
      </w:r>
    </w:p>
    <w:p>
      <w:pPr>
        <w:widowControl/>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sz w:val="32"/>
          <w:szCs w:val="32"/>
        </w:rPr>
        <w:t>死亡的；</w:t>
      </w:r>
    </w:p>
    <w:p>
      <w:pPr>
        <w:widowControl/>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sz w:val="32"/>
          <w:szCs w:val="32"/>
        </w:rPr>
        <w:t>年满18周岁的；</w:t>
      </w:r>
    </w:p>
    <w:p>
      <w:pPr>
        <w:widowControl/>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sz w:val="32"/>
          <w:szCs w:val="32"/>
        </w:rPr>
        <w:t>被依法收养的；</w:t>
      </w:r>
    </w:p>
    <w:p>
      <w:pPr>
        <w:widowControl/>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（4）</w:t>
      </w:r>
      <w:r>
        <w:rPr>
          <w:rFonts w:ascii="Times New Roman" w:eastAsia="方正仿宋_GBK" w:hAnsi="Times New Roman"/>
          <w:sz w:val="32"/>
          <w:szCs w:val="32"/>
        </w:rPr>
        <w:t>户籍迁出本省的；</w:t>
      </w:r>
    </w:p>
    <w:p>
      <w:pPr>
        <w:widowControl/>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（5）</w:t>
      </w:r>
      <w:r>
        <w:rPr>
          <w:rFonts w:ascii="Times New Roman" w:eastAsia="方正仿宋_GBK" w:hAnsi="Times New Roman"/>
          <w:sz w:val="32"/>
          <w:szCs w:val="32"/>
        </w:rPr>
        <w:t>父母或父母一方能够履行监护职责的；</w:t>
      </w:r>
    </w:p>
    <w:p>
      <w:pPr>
        <w:widowControl/>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（6）</w:t>
      </w:r>
      <w:r>
        <w:rPr>
          <w:rFonts w:ascii="Times New Roman" w:eastAsia="方正仿宋_GBK" w:hAnsi="Times New Roman"/>
          <w:sz w:val="32"/>
          <w:szCs w:val="32"/>
        </w:rPr>
        <w:t>经县级民政部门调查核实，认定不再符合保障资格的其他情形。</w:t>
      </w:r>
    </w:p>
    <w:p>
      <w:pPr>
        <w:widowControl/>
        <w:spacing w:line="580" w:lineRule="exact"/>
        <w:ind w:firstLineChars="200" w:firstLine="640"/>
        <w:rPr>
          <w:rFonts w:ascii="方正楷体_GBK" w:eastAsia="方正楷体_GBK"/>
          <w:b/>
          <w:bCs/>
          <w:sz w:val="32"/>
          <w:szCs w:val="32"/>
        </w:rPr>
      </w:pPr>
      <w:r>
        <w:rPr>
          <w:rFonts w:ascii="方正楷体_GBK" w:eastAsia="方正楷体_GBK" w:hint="eastAsia"/>
          <w:b/>
          <w:bCs/>
          <w:sz w:val="32"/>
          <w:szCs w:val="32"/>
        </w:rPr>
        <w:t>（四）资金发放</w:t>
      </w:r>
    </w:p>
    <w:p>
      <w:pPr>
        <w:widowControl/>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通过审批后次月起发放基本生活费。县级民政部门要为散居孤儿办理银行个人账户或银行卡，并负责将存折或银行卡发放到户或其监护人，县级财政部门根据县级民政部门提出的支付申请，定期足额将生活补贴拨付到孤儿的银行账户或银行卡上。对社会福利机构养育的孤儿，各级财政部门要根据同级民政部门提出的申请，将孤儿基本生活费拨付到福利机构账户。</w:t>
      </w:r>
    </w:p>
    <w:p>
      <w:pPr>
        <w:spacing w:line="580" w:lineRule="exact"/>
        <w:jc w:val="center"/>
        <w:rPr>
          <w:rFonts w:ascii="Times New Roman" w:eastAsia="方正小标宋_GBK" w:hAnsi="Times New Roman"/>
          <w:sz w:val="36"/>
          <w:szCs w:val="36"/>
        </w:rPr>
      </w:pPr>
    </w:p>
    <w:p>
      <w:pPr>
        <w:spacing w:line="580" w:lineRule="exact"/>
        <w:jc w:val="center"/>
        <w:rPr>
          <w:rFonts w:ascii="Times New Roman" w:eastAsia="方正小标宋_GBK" w:hAnsi="Times New Roman"/>
          <w:sz w:val="36"/>
          <w:szCs w:val="36"/>
        </w:rPr>
      </w:pPr>
    </w:p>
    <w:p>
      <w:pPr>
        <w:spacing w:line="580" w:lineRule="exact"/>
        <w:jc w:val="center"/>
        <w:rPr>
          <w:rFonts w:ascii="Times New Roman" w:eastAsia="方正小标宋_GBK" w:hAnsi="Times New Roman"/>
          <w:sz w:val="36"/>
          <w:szCs w:val="36"/>
        </w:rPr>
      </w:pPr>
    </w:p>
    <w:p>
      <w:pPr>
        <w:spacing w:line="580" w:lineRule="exact"/>
        <w:jc w:val="center"/>
        <w:rPr>
          <w:rFonts w:ascii="Times New Roman" w:eastAsia="方正小标宋_GBK" w:hAnsi="Times New Roman"/>
          <w:sz w:val="36"/>
          <w:szCs w:val="36"/>
        </w:rPr>
      </w:pPr>
    </w:p>
    <w:p>
      <w:pPr>
        <w:spacing w:line="580" w:lineRule="exact"/>
        <w:jc w:val="center"/>
        <w:rPr>
          <w:rFonts w:ascii="Times New Roman" w:eastAsia="方正小标宋_GBK" w:hAnsi="Times New Roman"/>
          <w:sz w:val="36"/>
          <w:szCs w:val="36"/>
        </w:rPr>
      </w:pPr>
    </w:p>
    <w:p>
      <w:pPr>
        <w:spacing w:line="580" w:lineRule="exact"/>
        <w:jc w:val="center"/>
        <w:rPr>
          <w:rFonts w:ascii="Times New Roman" w:eastAsia="方正小标宋_GBK" w:hAnsi="Times New Roman"/>
          <w:sz w:val="36"/>
          <w:szCs w:val="36"/>
        </w:rPr>
      </w:pPr>
    </w:p>
    <w:p>
      <w:pPr>
        <w:spacing w:line="580" w:lineRule="exact"/>
        <w:jc w:val="center"/>
        <w:rPr>
          <w:rFonts w:ascii="Times New Roman" w:eastAsia="方正小标宋_GBK" w:hAnsi="Times New Roman"/>
          <w:sz w:val="36"/>
          <w:szCs w:val="36"/>
        </w:rPr>
      </w:pPr>
    </w:p>
    <w:p>
      <w:pPr>
        <w:spacing w:line="580" w:lineRule="exact"/>
        <w:jc w:val="center"/>
        <w:rPr>
          <w:rFonts w:ascii="Times New Roman" w:eastAsia="方正小标宋_GBK" w:hAnsi="Times New Roman"/>
          <w:sz w:val="36"/>
          <w:szCs w:val="36"/>
        </w:rPr>
      </w:pPr>
    </w:p>
    <w:p>
      <w:pPr>
        <w:spacing w:line="580" w:lineRule="exact"/>
        <w:rPr>
          <w:rFonts w:ascii="方正仿宋_GBK" w:eastAsia="方正仿宋_GBK"/>
          <w:sz w:val="32"/>
          <w:szCs w:val="32"/>
        </w:rPr>
      </w:pPr>
    </w:p>
    <w:sectPr>
      <w:footerReference w:type="default" r:id="rId2"/>
      <w:footerReference w:type="even" r:id="rId3"/>
      <w:pgSz w:w="11906" w:h="16838"/>
      <w:pgMar w:top="2098" w:right="1474" w:bottom="1985" w:left="1588" w:header="851" w:footer="992"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Times New Roman">
    <w:panose1 w:val="02020603050405020304"/>
    <w:charset w:val="00"/>
    <w:family w:val="roman"/>
    <w:pitch w:val="variable"/>
    <w:sig w:usb0="20007A87" w:usb1="80000000" w:usb2="00000008" w:usb3="00000000" w:csb0="000001FF" w:csb1="00000000"/>
  </w:font>
  <w:font w:name="方正小标宋_GBK">
    <w:altName w:val="Microsoft YaHei UI"/>
    <w:panose1 w:val="03000509000000000000"/>
    <w:charset w:val="86"/>
    <w:family w:val="script"/>
    <w:pitch w:val="variable"/>
    <w:sig w:usb0="00000001" w:usb1="080E0000" w:usb2="00000000" w:usb3="00000000" w:csb0="00040000" w:csb1="00000000"/>
  </w:font>
  <w:font w:name="方正黑体_GBK">
    <w:altName w:val="Microsoft YaHei UI"/>
    <w:panose1 w:val="03000509000000000000"/>
    <w:charset w:val="86"/>
    <w:family w:val="script"/>
    <w:pitch w:val="variable"/>
    <w:sig w:usb0="00000001" w:usb1="080E0000" w:usb2="00000000" w:usb3="00000000" w:csb0="00040000" w:csb1="00000000"/>
  </w:font>
  <w:font w:name="仿宋_GB2312">
    <w:altName w:val="仿宋"/>
    <w:panose1 w:val="00000000000000000000"/>
    <w:charset w:val="86"/>
    <w:family w:val="modern"/>
    <w:pitch w:val="variable"/>
    <w:sig w:usb0="00000000" w:usb1="00000000" w:usb2="00000010" w:usb3="00000000" w:csb0="00040000" w:csb1="00000000"/>
  </w:font>
  <w:font w:name="方正仿宋_GBK">
    <w:altName w:val="Microsoft YaHei UI"/>
    <w:panose1 w:val="03000509000000000000"/>
    <w:charset w:val="86"/>
    <w:family w:val="script"/>
    <w:pitch w:val="variable"/>
    <w:sig w:usb0="00000001" w:usb1="080E0000" w:usb2="00000000" w:usb3="00000000" w:csb0="00040000" w:csb1="00000000"/>
  </w:font>
  <w:font w:name="方正楷体_GBK">
    <w:altName w:val="Microsoft YaHei UI"/>
    <w:panose1 w:val="03000509000000000000"/>
    <w:charset w:val="86"/>
    <w:family w:val="script"/>
    <w:pitch w:val="variable"/>
    <w:sig w:usb0="00000001" w:usb1="080E0000" w:usb2="00000000" w:usb3="00000000" w:csb0="00040000" w:csb1="00000000"/>
  </w:font>
  <w:font w:name="Calibri">
    <w:panose1 w:val="020F0502020204030204"/>
    <w:charset w:val="00"/>
    <w:family w:val="swiss"/>
    <w:pitch w:val="variable"/>
    <w:sig w:usb0="E10002FF" w:usb1="4000ACFF" w:usb2="00000009" w:usb3="00000000" w:csb0="2000019F" w:csb1="00000000"/>
  </w:font>
  <w:font w:name="黑体">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390084147"/>
      <w:docPartList>
        <w:docPartGallery w:val="autotext"/>
      </w:docPartList>
    </w:sdtPr>
    <w:sdtEndPr>
      <w:rPr>
        <w:rFonts w:ascii="宋体" w:eastAsia="宋体"/>
        <w:sz w:val="28"/>
        <w:szCs w:val="28"/>
      </w:rPr>
    </w:sdtEndPr>
    <w:sdtContent>
      <w:p>
        <w:pPr>
          <w:pStyle w:val="17"/>
          <w:tabs>
            <w:tab w:val="center" w:pos="4153"/>
            <w:tab w:val="right" w:pos="8306"/>
          </w:tabs>
          <w:jc w:val="right"/>
        </w:pPr>
        <w:r>
          <w:rPr>
            <w:rFonts w:ascii="宋体" w:eastAsia="宋体"/>
            <w:sz w:val="28"/>
            <w:szCs w:val="28"/>
          </w:rPr>
          <w:fldChar w:fldCharType="begin"/>
        </w:r>
        <w:r>
          <w:rPr>
            <w:rFonts w:ascii="宋体" w:eastAsia="宋体"/>
            <w:sz w:val="28"/>
            <w:szCs w:val="28"/>
          </w:rPr>
          <w:instrText xml:space="preserve"> PAGE   \* MERGEFORMAT </w:instrText>
        </w:r>
        <w:r>
          <w:rPr>
            <w:rFonts w:ascii="宋体" w:eastAsia="宋体"/>
            <w:sz w:val="28"/>
            <w:szCs w:val="28"/>
          </w:rPr>
          <w:fldChar w:fldCharType="separate"/>
        </w:r>
        <w:r>
          <w:rPr>
            <w:rFonts w:ascii="宋体" w:eastAsia="宋体"/>
            <w:sz w:val="28"/>
            <w:szCs w:val="28"/>
            <w:lang w:val="zh-CN"/>
          </w:rPr>
          <w:t>-</w:t>
        </w:r>
        <w:r>
          <w:rPr>
            <w:rFonts w:ascii="宋体" w:eastAsia="宋体"/>
            <w:sz w:val="28"/>
            <w:szCs w:val="28"/>
          </w:rPr>
          <w:t xml:space="preserve"> 35 -</w:t>
        </w:r>
        <w:r>
          <w:rPr>
            <w:rFonts w:ascii="宋体" w:eastAsia="宋体"/>
            <w:sz w:val="28"/>
            <w:szCs w:val="28"/>
          </w:rPr>
          <w:fldChar w:fldCharType="end"/>
        </w:r>
      </w:p>
    </w:sdtContent>
  </w:sdt>
  <w:p>
    <w:pPr>
      <w:pStyle w:val="17"/>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rPr>
        <w:rFonts w:ascii="宋体" w:eastAsia="宋体"/>
        <w:sz w:val="28"/>
        <w:szCs w:val="28"/>
      </w:rPr>
      <w:id w:val="-517299106"/>
      <w:docPartList>
        <w:docPartGallery w:val="autotext"/>
      </w:docPartList>
    </w:sdtPr>
    <w:sdtContent>
      <w:p>
        <w:pPr>
          <w:pStyle w:val="17"/>
          <w:tabs>
            <w:tab w:val="center" w:pos="4153"/>
            <w:tab w:val="right" w:pos="8306"/>
          </w:tabs>
          <w:rPr>
            <w:rFonts w:ascii="宋体" w:eastAsia="宋体"/>
            <w:sz w:val="28"/>
            <w:szCs w:val="28"/>
          </w:rPr>
        </w:pPr>
        <w:r>
          <w:rPr>
            <w:rFonts w:ascii="宋体" w:eastAsia="宋体"/>
            <w:sz w:val="28"/>
            <w:szCs w:val="28"/>
          </w:rPr>
          <w:fldChar w:fldCharType="begin"/>
        </w:r>
        <w:r>
          <w:rPr>
            <w:rFonts w:ascii="宋体" w:eastAsia="宋体"/>
            <w:sz w:val="28"/>
            <w:szCs w:val="28"/>
          </w:rPr>
          <w:instrText xml:space="preserve"> PAGE   \* MERGEFORMAT </w:instrText>
        </w:r>
        <w:r>
          <w:rPr>
            <w:rFonts w:ascii="宋体" w:eastAsia="宋体"/>
            <w:sz w:val="28"/>
            <w:szCs w:val="28"/>
          </w:rPr>
          <w:fldChar w:fldCharType="separate"/>
        </w:r>
        <w:r>
          <w:rPr>
            <w:rFonts w:ascii="宋体" w:eastAsia="宋体"/>
            <w:sz w:val="28"/>
            <w:szCs w:val="28"/>
            <w:lang w:val="zh-CN"/>
          </w:rPr>
          <w:t>-</w:t>
        </w:r>
        <w:r>
          <w:rPr>
            <w:rFonts w:ascii="宋体" w:eastAsia="宋体"/>
            <w:sz w:val="28"/>
            <w:szCs w:val="28"/>
          </w:rPr>
          <w:t xml:space="preserve"> 34 -</w:t>
        </w:r>
        <w:r>
          <w:rPr>
            <w:rFonts w:ascii="宋体" w:eastAsia="宋体"/>
            <w:sz w:val="28"/>
            <w:szCs w:val="28"/>
          </w:rPr>
          <w:fldChar w:fldCharType="end"/>
        </w:r>
      </w:p>
    </w:sdtContent>
  </w:sdt>
  <w:p>
    <w:pPr>
      <w:pStyle w:val="17"/>
      <w:tabs>
        <w:tab w:val="center" w:pos="4153"/>
        <w:tab w:val="right" w:pos="8306"/>
      </w:tabs>
      <w:rPr>
        <w:rFonts w:ascii="宋体" w:eastAsia="宋体"/>
        <w:sz w:val="28"/>
        <w:szCs w:val="28"/>
      </w:rPr>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evenAndOddHeaders/>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ZTNiMGE3NGI5MWVlYWZlNDk4NmExNTA2Yjc5MzkwMDE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autoRedefine/>
    <w:pPr>
      <w:widowControl w:val="0"/>
      <w:jc w:val="both"/>
    </w:pPr>
    <w:rPr>
      <w:rFonts w:ascii="Calibri" w:eastAsia="宋体" w:cs="Times New Roman" w:hAnsi="Calibri"/>
      <w:kern w:val="2"/>
      <w:sz w:val="21"/>
      <w:szCs w:val="22"/>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autoRedefine/>
  </w:style>
  <w:style w:type="paragraph" w:styleId="15">
    <w:name w:val="Body Text"/>
    <w:basedOn w:val="0"/>
    <w:autoRedefine/>
    <w:rPr>
      <w:rFonts w:ascii="Times New Roman" w:hAnsi="Times New Roman"/>
      <w:szCs w:val="24"/>
    </w:rPr>
  </w:style>
  <w:style w:type="paragraph" w:styleId="16">
    <w:name w:val="Balloon Text"/>
    <w:basedOn w:val="0"/>
    <w:autoRedefine/>
    <w:rPr>
      <w:sz w:val="18"/>
      <w:szCs w:val="18"/>
    </w:rPr>
  </w:style>
  <w:style w:type="paragraph" w:styleId="17">
    <w:name w:val="footer"/>
    <w:basedOn w:val="0"/>
    <w:autoRedefine/>
    <w:pPr>
      <w:tabs>
        <w:tab w:val="center" w:pos="4153"/>
        <w:tab w:val="right" w:pos="8306"/>
      </w:tabs>
      <w:snapToGrid w:val="0"/>
      <w:jc w:val="left"/>
    </w:pPr>
    <w:rPr>
      <w:sz w:val="18"/>
      <w:szCs w:val="18"/>
    </w:rPr>
  </w:style>
  <w:style w:type="paragraph" w:styleId="18">
    <w:name w:val="header"/>
    <w:basedOn w:val="0"/>
    <w:autoRedefine/>
    <w:pPr>
      <w:pBdr>
        <w:bottom w:val="single" w:sz="6" w:space="1" w:color="auto"/>
      </w:pBdr>
      <w:tabs>
        <w:tab w:val="center" w:pos="4153"/>
        <w:tab w:val="right" w:pos="8306"/>
      </w:tabs>
      <w:snapToGrid w:val="0"/>
      <w:jc w:val="center"/>
    </w:pPr>
    <w:rPr>
      <w:sz w:val="18"/>
      <w:szCs w:val="18"/>
    </w:rPr>
  </w:style>
  <w:style w:type="paragraph" w:customStyle="1" w:styleId="19">
    <w:name w:val="普通(网站)1"/>
    <w:basedOn w:val="0"/>
    <w:autoRedefine/>
    <w:pPr>
      <w:widowControl/>
      <w:spacing w:before="100" w:beforeAutospacing="1" w:after="100" w:afterAutospacing="1"/>
      <w:jc w:val="left"/>
    </w:pPr>
    <w:rPr>
      <w:rFonts w:ascii="宋体" w:cs="宋体"/>
      <w:kern w:val="0"/>
      <w:sz w:val="24"/>
    </w:rPr>
  </w:style>
  <w:style w:type="paragraph" w:customStyle="1" w:styleId="20">
    <w:name w:val="Body text|1"/>
    <w:basedOn w:val="0"/>
    <w:autoRedefine/>
    <w:pPr>
      <w:spacing w:line="430" w:lineRule="auto"/>
      <w:ind w:firstLine="400"/>
    </w:pPr>
    <w:rPr>
      <w:rFonts w:ascii="宋体" w:cs="宋体"/>
      <w:sz w:val="30"/>
      <w:szCs w:val="30"/>
      <w:lang w:val="zh-TW" w:eastAsia="zh-TW" w:bidi="zh-TW"/>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3</TotalTime>
  <Application>Yozo_Office27021597764231179</Application>
  <Pages>5</Pages>
  <Words>1872</Words>
  <Characters>1914</Characters>
  <Lines>99</Lines>
  <Paragraphs>42</Paragraphs>
  <CharactersWithSpaces>1918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user</dc:creator>
  <cp:lastModifiedBy>Administrator</cp:lastModifiedBy>
  <cp:revision>13</cp:revision>
  <cp:lastPrinted>2023-05-10T02:50:00Z</cp:lastPrinted>
  <dcterms:created xsi:type="dcterms:W3CDTF">2021-09-01T06:48:00Z</dcterms:created>
  <dcterms:modified xsi:type="dcterms:W3CDTF">2024-03-29T09:37:09Z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2052-12.1.0.16388</vt:lpwstr>
  </property>
  <property fmtid="{D5CDD505-2E9C-101B-9397-08002B2CF9AE}" pid="3" name="ICV">
    <vt:lpwstr>49ED5726EBE247E6ADD265EEBD998B72_12</vt:lpwstr>
  </property>
</Properties>
</file>