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368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val="en-US"/>
          <w14:ligatures w14:val="none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val="en-US" w:eastAsia="zh-CN"/>
          <w14:ligatures w14:val="none"/>
        </w:rPr>
        <w:t>路南区城市管理综合行政执法局</w:t>
      </w:r>
    </w:p>
    <w:p w14:paraId="385E81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eastAsia="zh-CN"/>
          <w14:ligatures w14:val="none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14:ligatures w14:val="none"/>
        </w:rPr>
        <w:t>关于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val="en-US" w:eastAsia="zh-CN"/>
          <w14:ligatures w14:val="none"/>
        </w:rPr>
        <w:t>城管领域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14:ligatures w14:val="none"/>
        </w:rPr>
        <w:t>涉企行政检查频次上限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eastAsia="zh-CN"/>
          <w14:ligatures w14:val="none"/>
        </w:rPr>
        <w:t>的</w:t>
      </w:r>
    </w:p>
    <w:p w14:paraId="13CD8E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outlineLvl w:val="2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27"/>
          <w:szCs w:val="27"/>
          <w:lang w:val="en-US" w:eastAsia="zh-CN"/>
          <w14:ligatures w14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0"/>
          <w:szCs w:val="40"/>
          <w:lang w:val="en-US" w:eastAsia="zh-CN"/>
          <w14:ligatures w14:val="none"/>
        </w:rPr>
        <w:t>公告</w:t>
      </w:r>
    </w:p>
    <w:p w14:paraId="7CB23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_GBK" w:hAnsi="方正小标宋_GBK" w:eastAsia="方正小标宋_GBK" w:cs="方正小标宋_GBK"/>
        </w:rPr>
      </w:pPr>
    </w:p>
    <w:p w14:paraId="4CD00F5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为规范涉企行政检查，优化营商环境，按照省、市关于规范涉企行政执法的工作部署，现将我局涉企行政执法检查频次上限公示如下：</w:t>
      </w:r>
    </w:p>
    <w:p w14:paraId="513428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年度检查频次总上限：建筑业企业8次，市政公用类企业5次，园林绿化类企业2次，特殊规定的除外。</w:t>
      </w:r>
    </w:p>
    <w:p w14:paraId="33EF2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6940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B245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697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路南区城市管理综合行政执法局</w:t>
      </w:r>
    </w:p>
    <w:p w14:paraId="0BC5C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10EB"/>
    <w:rsid w:val="3D3F4973"/>
    <w:rsid w:val="47723952"/>
    <w:rsid w:val="4CD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1</TotalTime>
  <ScaleCrop>false</ScaleCrop>
  <LinksUpToDate>false</LinksUpToDate>
  <CharactersWithSpaces>160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2025-06-18T07:33:00Z</dcterms:created>
  <dc:creator>Administrator</dc:creator>
  <cp:lastModifiedBy>小熊</cp:lastModifiedBy>
  <dcterms:modified xsi:type="dcterms:W3CDTF">2025-06-19T01:24:58Z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eyJoZGlkIjoiNjIyYzI5YzIxOTBiZjY2ZGUwNTNlNTg4YjY5NzU1MzAiLCJ1c2VySWQiOiIyNTgwODA3NTEifQ==</vt:lpwstr>
  </property>
  <property fmtid="{D5CDD505-2E9C-101B-9397-08002B2CF9AE}" pid="4" name="ICV">
    <vt:lpwstr>F5A60A9F5E60431E9A5EA52FF07A00A3_12</vt:lpwstr>
  </property>
</Properties>
</file>